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2B77F" w14:textId="77777777" w:rsidR="00D84E68" w:rsidRPr="007C3C8D" w:rsidRDefault="00D84E68" w:rsidP="00D84E68">
      <w:pPr>
        <w:spacing w:line="360" w:lineRule="auto"/>
        <w:jc w:val="center"/>
        <w:rPr>
          <w:rFonts w:ascii="Times New Roman" w:hAnsi="Times New Roman" w:cs="Times New Roman"/>
          <w:b/>
          <w:bCs/>
          <w:sz w:val="24"/>
          <w:szCs w:val="24"/>
        </w:rPr>
      </w:pPr>
      <w:r w:rsidRPr="007C3C8D">
        <w:rPr>
          <w:rFonts w:ascii="Times New Roman" w:hAnsi="Times New Roman" w:cs="Times New Roman"/>
          <w:b/>
          <w:bCs/>
          <w:sz w:val="24"/>
          <w:szCs w:val="24"/>
        </w:rPr>
        <w:t>202</w:t>
      </w:r>
      <w:r>
        <w:rPr>
          <w:rFonts w:ascii="Times New Roman" w:hAnsi="Times New Roman" w:cs="Times New Roman"/>
          <w:b/>
          <w:bCs/>
          <w:sz w:val="24"/>
          <w:szCs w:val="24"/>
        </w:rPr>
        <w:t>5</w:t>
      </w:r>
      <w:r w:rsidRPr="007C3C8D">
        <w:rPr>
          <w:rFonts w:ascii="Times New Roman" w:hAnsi="Times New Roman" w:cs="Times New Roman"/>
          <w:b/>
          <w:bCs/>
          <w:sz w:val="24"/>
          <w:szCs w:val="24"/>
        </w:rPr>
        <w:t>-202</w:t>
      </w:r>
      <w:r>
        <w:rPr>
          <w:rFonts w:ascii="Times New Roman" w:hAnsi="Times New Roman" w:cs="Times New Roman"/>
          <w:b/>
          <w:bCs/>
          <w:sz w:val="24"/>
          <w:szCs w:val="24"/>
        </w:rPr>
        <w:t>6</w:t>
      </w:r>
      <w:r w:rsidRPr="007C3C8D">
        <w:rPr>
          <w:rFonts w:ascii="Times New Roman" w:hAnsi="Times New Roman" w:cs="Times New Roman"/>
          <w:b/>
          <w:bCs/>
          <w:sz w:val="24"/>
          <w:szCs w:val="24"/>
        </w:rPr>
        <w:t xml:space="preserve"> EĞİTİM ÖĞRETİM YILI</w:t>
      </w:r>
      <w:r w:rsidRPr="007C3C8D">
        <w:rPr>
          <w:rFonts w:ascii="Times New Roman" w:hAnsi="Times New Roman" w:cs="Times New Roman"/>
          <w:b/>
          <w:bCs/>
          <w:sz w:val="24"/>
          <w:szCs w:val="24"/>
        </w:rPr>
        <w:br/>
        <w:t>GÜNLÜK PLAN</w:t>
      </w:r>
      <w:r w:rsidRPr="007C3C8D">
        <w:rPr>
          <w:rFonts w:ascii="Times New Roman" w:hAnsi="Times New Roman" w:cs="Times New Roman"/>
          <w:b/>
          <w:bCs/>
          <w:sz w:val="24"/>
          <w:szCs w:val="24"/>
        </w:rPr>
        <w:br/>
      </w:r>
    </w:p>
    <w:p w14:paraId="4A2657A8" w14:textId="335C7548"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 xml:space="preserve">Tarih: </w:t>
      </w:r>
      <w:r w:rsidR="004E1340">
        <w:rPr>
          <w:rFonts w:ascii="Times New Roman" w:hAnsi="Times New Roman" w:cs="Times New Roman"/>
          <w:b/>
          <w:bCs/>
          <w:sz w:val="24"/>
          <w:szCs w:val="24"/>
        </w:rPr>
        <w:t>25.02.2027</w:t>
      </w:r>
    </w:p>
    <w:p w14:paraId="3BFD9DAD" w14:textId="77777777"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Yaş Grubu: 60-72 Ay</w:t>
      </w:r>
    </w:p>
    <w:p w14:paraId="0B96C0EE" w14:textId="77777777"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Okul Adı:</w:t>
      </w:r>
    </w:p>
    <w:p w14:paraId="31741E16" w14:textId="77777777"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D84E68" w:rsidRPr="007C3C8D" w14:paraId="2A1C55B4" w14:textId="77777777" w:rsidTr="005D0122">
        <w:trPr>
          <w:trHeight w:val="1134"/>
        </w:trPr>
        <w:tc>
          <w:tcPr>
            <w:tcW w:w="1736" w:type="dxa"/>
          </w:tcPr>
          <w:p w14:paraId="4EB3119A"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Alan Becerileri</w:t>
            </w:r>
          </w:p>
        </w:tc>
        <w:tc>
          <w:tcPr>
            <w:tcW w:w="7326" w:type="dxa"/>
          </w:tcPr>
          <w:p w14:paraId="46B71218" w14:textId="77777777" w:rsidR="00B66E0F" w:rsidRPr="00B66E0F" w:rsidRDefault="00B66E0F" w:rsidP="00B66E0F">
            <w:pPr>
              <w:pStyle w:val="NormalWeb"/>
              <w:spacing w:line="360" w:lineRule="auto"/>
              <w:rPr>
                <w:rFonts w:eastAsiaTheme="majorEastAsia"/>
                <w:b/>
                <w:bCs/>
                <w:color w:val="212529"/>
              </w:rPr>
            </w:pPr>
            <w:r w:rsidRPr="00B66E0F">
              <w:rPr>
                <w:rFonts w:eastAsiaTheme="majorEastAsia"/>
                <w:b/>
                <w:bCs/>
                <w:color w:val="212529"/>
              </w:rPr>
              <w:t>Türkçe Alanı: TADB. Dinleme, TAKB. Konuşma</w:t>
            </w:r>
          </w:p>
          <w:p w14:paraId="783DF1B1" w14:textId="77777777" w:rsidR="00B66E0F" w:rsidRPr="00B66E0F" w:rsidRDefault="00B66E0F" w:rsidP="00B66E0F">
            <w:pPr>
              <w:pStyle w:val="NormalWeb"/>
              <w:spacing w:line="360" w:lineRule="auto"/>
              <w:rPr>
                <w:rFonts w:eastAsiaTheme="majorEastAsia"/>
                <w:b/>
                <w:bCs/>
                <w:color w:val="212529"/>
              </w:rPr>
            </w:pPr>
            <w:r w:rsidRPr="00B66E0F">
              <w:rPr>
                <w:rFonts w:eastAsiaTheme="majorEastAsia"/>
                <w:b/>
                <w:bCs/>
                <w:color w:val="212529"/>
              </w:rPr>
              <w:tab/>
              <w:t>•</w:t>
            </w:r>
            <w:r w:rsidRPr="00B66E0F">
              <w:rPr>
                <w:rFonts w:eastAsiaTheme="majorEastAsia"/>
                <w:b/>
                <w:bCs/>
                <w:color w:val="212529"/>
              </w:rPr>
              <w:tab/>
              <w:t>Matematik Alanı: MAB1. Matematiksel Muhakeme</w:t>
            </w:r>
          </w:p>
          <w:p w14:paraId="7B6DFE5F" w14:textId="77777777" w:rsidR="00B66E0F" w:rsidRPr="00B66E0F" w:rsidRDefault="00B66E0F" w:rsidP="00B66E0F">
            <w:pPr>
              <w:pStyle w:val="NormalWeb"/>
              <w:spacing w:line="360" w:lineRule="auto"/>
              <w:rPr>
                <w:rFonts w:eastAsiaTheme="majorEastAsia"/>
                <w:b/>
                <w:bCs/>
                <w:color w:val="212529"/>
              </w:rPr>
            </w:pPr>
            <w:r w:rsidRPr="00B66E0F">
              <w:rPr>
                <w:rFonts w:eastAsiaTheme="majorEastAsia"/>
                <w:b/>
                <w:bCs/>
                <w:color w:val="212529"/>
              </w:rPr>
              <w:tab/>
              <w:t>•</w:t>
            </w:r>
            <w:r w:rsidRPr="00B66E0F">
              <w:rPr>
                <w:rFonts w:eastAsiaTheme="majorEastAsia"/>
                <w:b/>
                <w:bCs/>
                <w:color w:val="212529"/>
              </w:rPr>
              <w:tab/>
              <w:t>Sosyal Alan: SBAB5. Sosyal Katılım</w:t>
            </w:r>
          </w:p>
          <w:p w14:paraId="45C47214" w14:textId="77777777" w:rsidR="00B66E0F" w:rsidRPr="00B66E0F" w:rsidRDefault="00B66E0F" w:rsidP="00B66E0F">
            <w:pPr>
              <w:pStyle w:val="NormalWeb"/>
              <w:spacing w:line="360" w:lineRule="auto"/>
              <w:rPr>
                <w:rFonts w:eastAsiaTheme="majorEastAsia"/>
                <w:b/>
                <w:bCs/>
                <w:color w:val="212529"/>
              </w:rPr>
            </w:pPr>
            <w:r w:rsidRPr="00B66E0F">
              <w:rPr>
                <w:rFonts w:eastAsiaTheme="majorEastAsia"/>
                <w:b/>
                <w:bCs/>
                <w:color w:val="212529"/>
              </w:rPr>
              <w:tab/>
              <w:t>•</w:t>
            </w:r>
            <w:r w:rsidRPr="00B66E0F">
              <w:rPr>
                <w:rFonts w:eastAsiaTheme="majorEastAsia"/>
                <w:b/>
                <w:bCs/>
                <w:color w:val="212529"/>
              </w:rPr>
              <w:tab/>
              <w:t>Hareket ve Sağlık: HSAB1. Psikomotor Beceriler</w:t>
            </w:r>
          </w:p>
          <w:p w14:paraId="1C5954F1" w14:textId="77777777" w:rsidR="00D84E68" w:rsidRPr="007C3C8D" w:rsidRDefault="00B66E0F" w:rsidP="00B66E0F">
            <w:pPr>
              <w:pStyle w:val="NormalWeb"/>
              <w:spacing w:line="360" w:lineRule="auto"/>
              <w:rPr>
                <w:rFonts w:eastAsiaTheme="majorEastAsia"/>
                <w:b/>
                <w:bCs/>
                <w:color w:val="212529"/>
              </w:rPr>
            </w:pPr>
            <w:r w:rsidRPr="00B66E0F">
              <w:rPr>
                <w:rFonts w:eastAsiaTheme="majorEastAsia"/>
                <w:b/>
                <w:bCs/>
                <w:color w:val="212529"/>
              </w:rPr>
              <w:tab/>
              <w:t>•</w:t>
            </w:r>
            <w:r w:rsidRPr="00B66E0F">
              <w:rPr>
                <w:rFonts w:eastAsiaTheme="majorEastAsia"/>
                <w:b/>
                <w:bCs/>
                <w:color w:val="212529"/>
              </w:rPr>
              <w:tab/>
              <w:t>Sanat Alanı: SNAB1. Sanat Anlama, SNAB4. Sanatsal Uygulama</w:t>
            </w:r>
          </w:p>
        </w:tc>
      </w:tr>
      <w:tr w:rsidR="00D84E68" w:rsidRPr="007C3C8D" w14:paraId="620AC764" w14:textId="77777777" w:rsidTr="005D0122">
        <w:trPr>
          <w:trHeight w:val="1134"/>
        </w:trPr>
        <w:tc>
          <w:tcPr>
            <w:tcW w:w="1736" w:type="dxa"/>
          </w:tcPr>
          <w:p w14:paraId="1C109E0E"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Kavramsal Beceriler</w:t>
            </w:r>
          </w:p>
        </w:tc>
        <w:tc>
          <w:tcPr>
            <w:tcW w:w="7326" w:type="dxa"/>
          </w:tcPr>
          <w:p w14:paraId="448C3363" w14:textId="77777777" w:rsidR="00B66E0F" w:rsidRPr="00B66E0F" w:rsidRDefault="00B66E0F" w:rsidP="00B66E0F">
            <w:pPr>
              <w:spacing w:line="360" w:lineRule="auto"/>
              <w:rPr>
                <w:rFonts w:ascii="Times New Roman" w:hAnsi="Times New Roman" w:cs="Times New Roman"/>
                <w:color w:val="212529"/>
                <w:sz w:val="24"/>
                <w:szCs w:val="24"/>
              </w:rPr>
            </w:pPr>
            <w:r w:rsidRPr="00B66E0F">
              <w:rPr>
                <w:rFonts w:ascii="Times New Roman" w:hAnsi="Times New Roman" w:cs="Times New Roman"/>
                <w:color w:val="212529"/>
                <w:sz w:val="24"/>
                <w:szCs w:val="24"/>
              </w:rPr>
              <w:tab/>
              <w:t>KB2.15. Yansıtma Becerisi</w:t>
            </w:r>
          </w:p>
          <w:p w14:paraId="519C2E90" w14:textId="77777777" w:rsidR="00B66E0F" w:rsidRPr="00B66E0F" w:rsidRDefault="00B66E0F" w:rsidP="00B66E0F">
            <w:pPr>
              <w:spacing w:line="360" w:lineRule="auto"/>
              <w:rPr>
                <w:rFonts w:ascii="Times New Roman" w:hAnsi="Times New Roman" w:cs="Times New Roman"/>
                <w:color w:val="212529"/>
                <w:sz w:val="24"/>
                <w:szCs w:val="24"/>
              </w:rPr>
            </w:pPr>
            <w:r w:rsidRPr="00B66E0F">
              <w:rPr>
                <w:rFonts w:ascii="Times New Roman" w:hAnsi="Times New Roman" w:cs="Times New Roman"/>
                <w:color w:val="212529"/>
                <w:sz w:val="24"/>
                <w:szCs w:val="24"/>
              </w:rPr>
              <w:tab/>
              <w:t>•</w:t>
            </w:r>
            <w:r w:rsidRPr="00B66E0F">
              <w:rPr>
                <w:rFonts w:ascii="Times New Roman" w:hAnsi="Times New Roman" w:cs="Times New Roman"/>
                <w:color w:val="212529"/>
                <w:sz w:val="24"/>
                <w:szCs w:val="24"/>
              </w:rPr>
              <w:tab/>
              <w:t>Deneyimi gözden geçirmek</w:t>
            </w:r>
          </w:p>
          <w:p w14:paraId="6FB31CBB" w14:textId="77777777" w:rsidR="00B66E0F" w:rsidRPr="00B66E0F" w:rsidRDefault="00B66E0F" w:rsidP="00B66E0F">
            <w:pPr>
              <w:spacing w:line="360" w:lineRule="auto"/>
              <w:rPr>
                <w:rFonts w:ascii="Times New Roman" w:hAnsi="Times New Roman" w:cs="Times New Roman"/>
                <w:color w:val="212529"/>
                <w:sz w:val="24"/>
                <w:szCs w:val="24"/>
              </w:rPr>
            </w:pPr>
            <w:r w:rsidRPr="00B66E0F">
              <w:rPr>
                <w:rFonts w:ascii="Times New Roman" w:hAnsi="Times New Roman" w:cs="Times New Roman"/>
                <w:color w:val="212529"/>
                <w:sz w:val="24"/>
                <w:szCs w:val="24"/>
              </w:rPr>
              <w:tab/>
              <w:t>•</w:t>
            </w:r>
            <w:r w:rsidRPr="00B66E0F">
              <w:rPr>
                <w:rFonts w:ascii="Times New Roman" w:hAnsi="Times New Roman" w:cs="Times New Roman"/>
                <w:color w:val="212529"/>
                <w:sz w:val="24"/>
                <w:szCs w:val="24"/>
              </w:rPr>
              <w:tab/>
              <w:t>Çıkarım yapmak</w:t>
            </w:r>
          </w:p>
          <w:p w14:paraId="45622AA5" w14:textId="77777777" w:rsidR="00D84E68" w:rsidRPr="007C3C8D" w:rsidRDefault="00B66E0F" w:rsidP="00B66E0F">
            <w:pPr>
              <w:spacing w:line="360" w:lineRule="auto"/>
              <w:rPr>
                <w:rFonts w:ascii="Times New Roman" w:hAnsi="Times New Roman" w:cs="Times New Roman"/>
                <w:color w:val="212529"/>
                <w:sz w:val="24"/>
                <w:szCs w:val="24"/>
              </w:rPr>
            </w:pPr>
            <w:r w:rsidRPr="00B66E0F">
              <w:rPr>
                <w:rFonts w:ascii="Times New Roman" w:hAnsi="Times New Roman" w:cs="Times New Roman"/>
                <w:color w:val="212529"/>
                <w:sz w:val="24"/>
                <w:szCs w:val="24"/>
              </w:rPr>
              <w:tab/>
              <w:t>•</w:t>
            </w:r>
            <w:r w:rsidRPr="00B66E0F">
              <w:rPr>
                <w:rFonts w:ascii="Times New Roman" w:hAnsi="Times New Roman" w:cs="Times New Roman"/>
                <w:color w:val="212529"/>
                <w:sz w:val="24"/>
                <w:szCs w:val="24"/>
              </w:rPr>
              <w:tab/>
              <w:t>Değerlendirmek</w:t>
            </w:r>
          </w:p>
        </w:tc>
      </w:tr>
      <w:tr w:rsidR="00D84E68" w:rsidRPr="007C3C8D" w14:paraId="5FA0911F" w14:textId="77777777" w:rsidTr="005D0122">
        <w:trPr>
          <w:trHeight w:val="1134"/>
        </w:trPr>
        <w:tc>
          <w:tcPr>
            <w:tcW w:w="1736" w:type="dxa"/>
          </w:tcPr>
          <w:p w14:paraId="52904428"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Eğilimler</w:t>
            </w:r>
          </w:p>
        </w:tc>
        <w:tc>
          <w:tcPr>
            <w:tcW w:w="7326" w:type="dxa"/>
          </w:tcPr>
          <w:p w14:paraId="0393A3E7" w14:textId="77777777" w:rsidR="00B66E0F" w:rsidRDefault="00B66E0F" w:rsidP="00B66E0F">
            <w:pPr>
              <w:pStyle w:val="NormalWeb"/>
            </w:pPr>
            <w:r>
              <w:t>Benlik: Merak, Kendine Güven, Kendine İnanma</w:t>
            </w:r>
          </w:p>
          <w:p w14:paraId="52038193" w14:textId="77777777" w:rsidR="00B66E0F" w:rsidRDefault="00B66E0F" w:rsidP="00B66E0F">
            <w:pPr>
              <w:pStyle w:val="NormalWeb"/>
            </w:pPr>
            <w:r>
              <w:tab/>
              <w:t>•</w:t>
            </w:r>
            <w:r>
              <w:tab/>
              <w:t xml:space="preserve">Sosyal: Girişkenlik, </w:t>
            </w:r>
            <w:proofErr w:type="spellStart"/>
            <w:r>
              <w:t>Oyunseverlik</w:t>
            </w:r>
            <w:proofErr w:type="spellEnd"/>
          </w:p>
          <w:p w14:paraId="6B8EC821" w14:textId="77777777" w:rsidR="00D84E68" w:rsidRPr="007C3C8D" w:rsidRDefault="00B66E0F" w:rsidP="00B66E0F">
            <w:pPr>
              <w:pStyle w:val="NormalWeb"/>
            </w:pPr>
            <w:r>
              <w:tab/>
              <w:t>•</w:t>
            </w:r>
            <w:r>
              <w:tab/>
              <w:t>Entelektüel: Odaklanma, Yaratıcılık</w:t>
            </w:r>
          </w:p>
        </w:tc>
      </w:tr>
      <w:tr w:rsidR="00D84E68" w:rsidRPr="007C3C8D" w14:paraId="5D107D51" w14:textId="77777777" w:rsidTr="005D0122">
        <w:trPr>
          <w:trHeight w:val="567"/>
        </w:trPr>
        <w:tc>
          <w:tcPr>
            <w:tcW w:w="9062" w:type="dxa"/>
            <w:gridSpan w:val="2"/>
          </w:tcPr>
          <w:p w14:paraId="2DEC4B46"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b/>
                <w:bCs/>
                <w:color w:val="000000"/>
                <w:sz w:val="24"/>
                <w:szCs w:val="24"/>
                <w:shd w:val="clear" w:color="auto" w:fill="FFF3CD"/>
              </w:rPr>
              <w:t>Programlar Arası Bileşenler</w:t>
            </w:r>
          </w:p>
        </w:tc>
      </w:tr>
      <w:tr w:rsidR="00D84E68" w:rsidRPr="007C3C8D" w14:paraId="3064D18D" w14:textId="77777777" w:rsidTr="005D0122">
        <w:trPr>
          <w:trHeight w:val="1134"/>
        </w:trPr>
        <w:tc>
          <w:tcPr>
            <w:tcW w:w="1736" w:type="dxa"/>
          </w:tcPr>
          <w:p w14:paraId="5CA471CD"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Sosyal-Duygusal Öğrenme Becerileri</w:t>
            </w:r>
          </w:p>
        </w:tc>
        <w:tc>
          <w:tcPr>
            <w:tcW w:w="7326" w:type="dxa"/>
          </w:tcPr>
          <w:p w14:paraId="2BAEBC76" w14:textId="77777777" w:rsidR="00CB0E44" w:rsidRPr="00CB0E44" w:rsidRDefault="00CB0E44" w:rsidP="00CB0E44">
            <w:pPr>
              <w:spacing w:before="100" w:beforeAutospacing="1" w:after="100" w:afterAutospacing="1"/>
              <w:rPr>
                <w:rFonts w:ascii="Times New Roman" w:hAnsi="Times New Roman" w:cs="Times New Roman"/>
                <w:sz w:val="24"/>
                <w:szCs w:val="24"/>
              </w:rPr>
            </w:pPr>
            <w:r w:rsidRPr="00CB0E44">
              <w:rPr>
                <w:rFonts w:ascii="Times New Roman" w:hAnsi="Times New Roman" w:cs="Times New Roman"/>
                <w:sz w:val="24"/>
                <w:szCs w:val="24"/>
              </w:rPr>
              <w:t>•</w:t>
            </w:r>
            <w:r w:rsidRPr="00CB0E44">
              <w:rPr>
                <w:rFonts w:ascii="Times New Roman" w:hAnsi="Times New Roman" w:cs="Times New Roman"/>
                <w:sz w:val="24"/>
                <w:szCs w:val="24"/>
              </w:rPr>
              <w:tab/>
              <w:t>KB2.15. Yansıtma Becerisi</w:t>
            </w:r>
          </w:p>
          <w:p w14:paraId="6980BF6D" w14:textId="77777777" w:rsidR="00CB0E44" w:rsidRPr="00CB0E44" w:rsidRDefault="00CB0E44" w:rsidP="00CB0E44">
            <w:pPr>
              <w:spacing w:before="100" w:beforeAutospacing="1" w:after="100" w:afterAutospacing="1"/>
              <w:rPr>
                <w:rFonts w:ascii="Times New Roman" w:hAnsi="Times New Roman" w:cs="Times New Roman"/>
                <w:sz w:val="24"/>
                <w:szCs w:val="24"/>
              </w:rPr>
            </w:pPr>
            <w:r w:rsidRPr="00CB0E44">
              <w:rPr>
                <w:rFonts w:ascii="Times New Roman" w:hAnsi="Times New Roman" w:cs="Times New Roman"/>
                <w:sz w:val="24"/>
                <w:szCs w:val="24"/>
              </w:rPr>
              <w:t>KB2.15.SB1: Deneyimi gözden geçirmek</w:t>
            </w:r>
          </w:p>
          <w:p w14:paraId="0B3C9A28" w14:textId="77777777" w:rsidR="00CB0E44" w:rsidRPr="00CB0E44" w:rsidRDefault="00CB0E44" w:rsidP="00CB0E44">
            <w:pPr>
              <w:spacing w:before="100" w:beforeAutospacing="1" w:after="100" w:afterAutospacing="1"/>
              <w:rPr>
                <w:rFonts w:ascii="Times New Roman" w:hAnsi="Times New Roman" w:cs="Times New Roman"/>
                <w:sz w:val="24"/>
                <w:szCs w:val="24"/>
              </w:rPr>
            </w:pPr>
            <w:r w:rsidRPr="00CB0E44">
              <w:rPr>
                <w:rFonts w:ascii="Times New Roman" w:hAnsi="Times New Roman" w:cs="Times New Roman"/>
                <w:sz w:val="24"/>
                <w:szCs w:val="24"/>
              </w:rPr>
              <w:t>KB2.15.SB2: Deneyime dayalı çıkarım yapmak</w:t>
            </w:r>
          </w:p>
          <w:p w14:paraId="2EF2B70A" w14:textId="77777777" w:rsidR="00D84E68" w:rsidRPr="007C3C8D" w:rsidRDefault="00D84E68" w:rsidP="002262D8">
            <w:pPr>
              <w:spacing w:line="360" w:lineRule="auto"/>
              <w:rPr>
                <w:rFonts w:ascii="Times New Roman" w:hAnsi="Times New Roman" w:cs="Times New Roman"/>
                <w:sz w:val="24"/>
                <w:szCs w:val="24"/>
              </w:rPr>
            </w:pPr>
          </w:p>
        </w:tc>
      </w:tr>
      <w:tr w:rsidR="00D84E68" w:rsidRPr="007C3C8D" w14:paraId="1DE39A55" w14:textId="77777777" w:rsidTr="005D0122">
        <w:trPr>
          <w:trHeight w:val="680"/>
        </w:trPr>
        <w:tc>
          <w:tcPr>
            <w:tcW w:w="1736" w:type="dxa"/>
          </w:tcPr>
          <w:p w14:paraId="26C7DCAD" w14:textId="77777777" w:rsidR="00D84E68" w:rsidRPr="007C3C8D" w:rsidRDefault="00D84E68" w:rsidP="005D0122">
            <w:pPr>
              <w:spacing w:line="360" w:lineRule="auto"/>
              <w:rPr>
                <w:rFonts w:ascii="Times New Roman" w:hAnsi="Times New Roman" w:cs="Times New Roman"/>
                <w:color w:val="000000"/>
                <w:sz w:val="24"/>
                <w:szCs w:val="24"/>
                <w:shd w:val="clear" w:color="auto" w:fill="F8F9FA"/>
              </w:rPr>
            </w:pPr>
            <w:r w:rsidRPr="007C3C8D">
              <w:rPr>
                <w:rFonts w:ascii="Times New Roman" w:hAnsi="Times New Roman" w:cs="Times New Roman"/>
                <w:color w:val="000000"/>
                <w:sz w:val="24"/>
                <w:szCs w:val="24"/>
                <w:shd w:val="clear" w:color="auto" w:fill="F8F9FA"/>
              </w:rPr>
              <w:t>Değerler</w:t>
            </w:r>
          </w:p>
        </w:tc>
        <w:tc>
          <w:tcPr>
            <w:tcW w:w="7326" w:type="dxa"/>
          </w:tcPr>
          <w:p w14:paraId="5C699324" w14:textId="77777777" w:rsidR="00B66E0F" w:rsidRPr="00B66E0F" w:rsidRDefault="00B66E0F" w:rsidP="00B66E0F">
            <w:pPr>
              <w:spacing w:before="100" w:beforeAutospacing="1" w:after="100" w:afterAutospacing="1"/>
              <w:rPr>
                <w:rFonts w:ascii="Times New Roman" w:hAnsi="Times New Roman" w:cs="Times New Roman"/>
                <w:color w:val="000000" w:themeColor="text1"/>
                <w:sz w:val="24"/>
                <w:szCs w:val="24"/>
              </w:rPr>
            </w:pPr>
            <w:r w:rsidRPr="00B66E0F">
              <w:rPr>
                <w:rFonts w:ascii="Times New Roman" w:hAnsi="Times New Roman" w:cs="Times New Roman"/>
                <w:color w:val="000000" w:themeColor="text1"/>
                <w:sz w:val="24"/>
                <w:szCs w:val="24"/>
              </w:rPr>
              <w:t>D4. Dostluk</w:t>
            </w:r>
          </w:p>
          <w:p w14:paraId="593EB20E" w14:textId="77777777" w:rsidR="00B66E0F" w:rsidRPr="00B66E0F" w:rsidRDefault="00B66E0F" w:rsidP="00B66E0F">
            <w:pPr>
              <w:spacing w:before="100" w:beforeAutospacing="1" w:after="100" w:afterAutospacing="1"/>
              <w:rPr>
                <w:rFonts w:ascii="Times New Roman" w:hAnsi="Times New Roman" w:cs="Times New Roman"/>
                <w:color w:val="000000" w:themeColor="text1"/>
                <w:sz w:val="24"/>
                <w:szCs w:val="24"/>
              </w:rPr>
            </w:pPr>
            <w:r w:rsidRPr="00B66E0F">
              <w:rPr>
                <w:rFonts w:ascii="Times New Roman" w:hAnsi="Times New Roman" w:cs="Times New Roman"/>
                <w:color w:val="000000" w:themeColor="text1"/>
                <w:sz w:val="24"/>
                <w:szCs w:val="24"/>
              </w:rPr>
              <w:lastRenderedPageBreak/>
              <w:tab/>
              <w:t>•</w:t>
            </w:r>
            <w:r w:rsidRPr="00B66E0F">
              <w:rPr>
                <w:rFonts w:ascii="Times New Roman" w:hAnsi="Times New Roman" w:cs="Times New Roman"/>
                <w:color w:val="000000" w:themeColor="text1"/>
                <w:sz w:val="24"/>
                <w:szCs w:val="24"/>
              </w:rPr>
              <w:tab/>
              <w:t>D8. Yardımlaşma</w:t>
            </w:r>
          </w:p>
          <w:p w14:paraId="5541A517" w14:textId="77777777" w:rsidR="00B66E0F" w:rsidRPr="00B66E0F" w:rsidRDefault="00B66E0F" w:rsidP="00B66E0F">
            <w:pPr>
              <w:spacing w:before="100" w:beforeAutospacing="1" w:after="100" w:afterAutospacing="1"/>
              <w:rPr>
                <w:rFonts w:ascii="Times New Roman" w:hAnsi="Times New Roman" w:cs="Times New Roman"/>
                <w:color w:val="000000" w:themeColor="text1"/>
                <w:sz w:val="24"/>
                <w:szCs w:val="24"/>
              </w:rPr>
            </w:pPr>
            <w:r w:rsidRPr="00B66E0F">
              <w:rPr>
                <w:rFonts w:ascii="Times New Roman" w:hAnsi="Times New Roman" w:cs="Times New Roman"/>
                <w:color w:val="000000" w:themeColor="text1"/>
                <w:sz w:val="24"/>
                <w:szCs w:val="24"/>
              </w:rPr>
              <w:tab/>
              <w:t>•</w:t>
            </w:r>
            <w:r w:rsidRPr="00B66E0F">
              <w:rPr>
                <w:rFonts w:ascii="Times New Roman" w:hAnsi="Times New Roman" w:cs="Times New Roman"/>
                <w:color w:val="000000" w:themeColor="text1"/>
                <w:sz w:val="24"/>
                <w:szCs w:val="24"/>
              </w:rPr>
              <w:tab/>
              <w:t>D15. Sevgi (Vatan sevgisi)</w:t>
            </w:r>
          </w:p>
          <w:p w14:paraId="526753AC" w14:textId="77777777" w:rsidR="00B66E0F" w:rsidRPr="00B66E0F" w:rsidRDefault="00B66E0F" w:rsidP="00B66E0F">
            <w:pPr>
              <w:spacing w:before="100" w:beforeAutospacing="1" w:after="100" w:afterAutospacing="1"/>
              <w:rPr>
                <w:rFonts w:ascii="Times New Roman" w:hAnsi="Times New Roman" w:cs="Times New Roman"/>
                <w:color w:val="000000" w:themeColor="text1"/>
                <w:sz w:val="24"/>
                <w:szCs w:val="24"/>
              </w:rPr>
            </w:pPr>
          </w:p>
          <w:p w14:paraId="6101D209" w14:textId="77777777" w:rsidR="00D84E68" w:rsidRPr="007C3C8D" w:rsidRDefault="00D84E68" w:rsidP="00B66E0F">
            <w:pPr>
              <w:spacing w:before="100" w:beforeAutospacing="1" w:after="100" w:afterAutospacing="1"/>
              <w:rPr>
                <w:rFonts w:ascii="Times New Roman" w:hAnsi="Times New Roman" w:cs="Times New Roman"/>
                <w:color w:val="000000" w:themeColor="text1"/>
                <w:sz w:val="24"/>
                <w:szCs w:val="24"/>
              </w:rPr>
            </w:pPr>
          </w:p>
        </w:tc>
      </w:tr>
      <w:tr w:rsidR="00D84E68" w:rsidRPr="007C3C8D" w14:paraId="3DD9BC38" w14:textId="77777777" w:rsidTr="005D0122">
        <w:trPr>
          <w:trHeight w:val="1134"/>
        </w:trPr>
        <w:tc>
          <w:tcPr>
            <w:tcW w:w="1736" w:type="dxa"/>
          </w:tcPr>
          <w:p w14:paraId="3FA47A68"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lastRenderedPageBreak/>
              <w:t>Okuryazarlık Becerileri</w:t>
            </w:r>
          </w:p>
        </w:tc>
        <w:tc>
          <w:tcPr>
            <w:tcW w:w="7326" w:type="dxa"/>
          </w:tcPr>
          <w:p w14:paraId="23F8C538" w14:textId="77777777" w:rsidR="00B66E0F" w:rsidRPr="00B66E0F" w:rsidRDefault="00B66E0F" w:rsidP="00B66E0F">
            <w:pPr>
              <w:spacing w:before="100" w:beforeAutospacing="1" w:after="100" w:afterAutospacing="1"/>
              <w:rPr>
                <w:rFonts w:ascii="Times New Roman" w:hAnsi="Times New Roman" w:cs="Times New Roman"/>
                <w:color w:val="000000" w:themeColor="text1"/>
                <w:sz w:val="24"/>
                <w:szCs w:val="24"/>
              </w:rPr>
            </w:pPr>
            <w:r w:rsidRPr="00B66E0F">
              <w:rPr>
                <w:rFonts w:ascii="Times New Roman" w:hAnsi="Times New Roman" w:cs="Times New Roman"/>
                <w:color w:val="000000" w:themeColor="text1"/>
                <w:sz w:val="24"/>
                <w:szCs w:val="24"/>
              </w:rPr>
              <w:t>Okuryazarlık Becerileri</w:t>
            </w:r>
          </w:p>
          <w:p w14:paraId="19B2BC3B" w14:textId="77777777" w:rsidR="00B66E0F" w:rsidRPr="00B66E0F" w:rsidRDefault="00B66E0F" w:rsidP="00B66E0F">
            <w:pPr>
              <w:spacing w:before="100" w:beforeAutospacing="1" w:after="100" w:afterAutospacing="1"/>
              <w:rPr>
                <w:rFonts w:ascii="Times New Roman" w:hAnsi="Times New Roman" w:cs="Times New Roman"/>
                <w:color w:val="000000" w:themeColor="text1"/>
                <w:sz w:val="24"/>
                <w:szCs w:val="24"/>
              </w:rPr>
            </w:pPr>
            <w:r w:rsidRPr="00B66E0F">
              <w:rPr>
                <w:rFonts w:ascii="Times New Roman" w:hAnsi="Times New Roman" w:cs="Times New Roman"/>
                <w:color w:val="000000" w:themeColor="text1"/>
                <w:sz w:val="24"/>
                <w:szCs w:val="24"/>
              </w:rPr>
              <w:tab/>
              <w:t>•</w:t>
            </w:r>
            <w:r w:rsidRPr="00B66E0F">
              <w:rPr>
                <w:rFonts w:ascii="Times New Roman" w:hAnsi="Times New Roman" w:cs="Times New Roman"/>
                <w:color w:val="000000" w:themeColor="text1"/>
                <w:sz w:val="24"/>
                <w:szCs w:val="24"/>
              </w:rPr>
              <w:tab/>
              <w:t>OB4.1. Görseli Anlama</w:t>
            </w:r>
          </w:p>
          <w:p w14:paraId="78EBD076" w14:textId="77777777" w:rsidR="00B66E0F" w:rsidRPr="007C3C8D" w:rsidRDefault="00B66E0F" w:rsidP="00B66E0F">
            <w:pPr>
              <w:spacing w:before="100" w:beforeAutospacing="1" w:after="100" w:afterAutospacing="1"/>
              <w:rPr>
                <w:rFonts w:ascii="Times New Roman" w:hAnsi="Times New Roman" w:cs="Times New Roman"/>
                <w:color w:val="000000" w:themeColor="text1"/>
                <w:sz w:val="24"/>
                <w:szCs w:val="24"/>
              </w:rPr>
            </w:pPr>
            <w:r w:rsidRPr="00B66E0F">
              <w:rPr>
                <w:rFonts w:ascii="Times New Roman" w:hAnsi="Times New Roman" w:cs="Times New Roman"/>
                <w:color w:val="000000" w:themeColor="text1"/>
                <w:sz w:val="24"/>
                <w:szCs w:val="24"/>
              </w:rPr>
              <w:tab/>
              <w:t>•</w:t>
            </w:r>
            <w:r w:rsidRPr="00B66E0F">
              <w:rPr>
                <w:rFonts w:ascii="Times New Roman" w:hAnsi="Times New Roman" w:cs="Times New Roman"/>
                <w:color w:val="000000" w:themeColor="text1"/>
                <w:sz w:val="24"/>
                <w:szCs w:val="24"/>
              </w:rPr>
              <w:tab/>
              <w:t>OB4.2. Görseli Yorumlama</w:t>
            </w:r>
          </w:p>
          <w:p w14:paraId="09A94571" w14:textId="77777777" w:rsidR="00D84E68" w:rsidRPr="007C3C8D" w:rsidRDefault="00D84E68" w:rsidP="00651E10">
            <w:pPr>
              <w:spacing w:line="360" w:lineRule="auto"/>
              <w:rPr>
                <w:rFonts w:ascii="Times New Roman" w:hAnsi="Times New Roman" w:cs="Times New Roman"/>
                <w:sz w:val="24"/>
                <w:szCs w:val="24"/>
              </w:rPr>
            </w:pPr>
          </w:p>
        </w:tc>
      </w:tr>
      <w:tr w:rsidR="00D84E68" w:rsidRPr="007C3C8D" w14:paraId="501051D8" w14:textId="77777777" w:rsidTr="005D0122">
        <w:trPr>
          <w:trHeight w:val="1134"/>
        </w:trPr>
        <w:tc>
          <w:tcPr>
            <w:tcW w:w="1736" w:type="dxa"/>
          </w:tcPr>
          <w:p w14:paraId="651684B6"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Öğrenme Çıktıları ve Süreç Bileşenleri</w:t>
            </w:r>
          </w:p>
        </w:tc>
        <w:tc>
          <w:tcPr>
            <w:tcW w:w="7326" w:type="dxa"/>
          </w:tcPr>
          <w:p w14:paraId="2BEE2830" w14:textId="77777777" w:rsidR="00394416" w:rsidRPr="00394416" w:rsidRDefault="00394416" w:rsidP="00394416">
            <w:pPr>
              <w:spacing w:before="100" w:beforeAutospacing="1" w:after="100" w:afterAutospacing="1"/>
              <w:rPr>
                <w:rFonts w:ascii="Times New Roman" w:hAnsi="Times New Roman" w:cs="Times New Roman"/>
                <w:sz w:val="24"/>
                <w:szCs w:val="24"/>
              </w:rPr>
            </w:pPr>
          </w:p>
          <w:p w14:paraId="6A888CC1"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Türkçe Alanı</w:t>
            </w:r>
          </w:p>
          <w:p w14:paraId="138CC7B8"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TADB.1.b. Dinlediği hikâye veya açıklamaları dikkatle dinler.</w:t>
            </w:r>
          </w:p>
          <w:p w14:paraId="1AD69E23"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TADB.2.a. Dinledikleriyle ön bilgileri arasında bağlantı kurar.</w:t>
            </w:r>
          </w:p>
          <w:p w14:paraId="367D5259"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TAKB.2.a. Konuşacağı konuyla ilgili önceki bilgilerini hatırlayıp yeni bilgileri ekler.</w:t>
            </w:r>
          </w:p>
          <w:p w14:paraId="00CCEB90" w14:textId="77777777" w:rsidR="00394416" w:rsidRPr="00394416" w:rsidRDefault="00394416" w:rsidP="00394416">
            <w:pPr>
              <w:spacing w:before="100" w:beforeAutospacing="1" w:after="100" w:afterAutospacing="1"/>
              <w:rPr>
                <w:rFonts w:ascii="Times New Roman" w:hAnsi="Times New Roman" w:cs="Times New Roman"/>
                <w:sz w:val="24"/>
                <w:szCs w:val="24"/>
              </w:rPr>
            </w:pPr>
          </w:p>
          <w:p w14:paraId="5075B4E0"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Matematik Alanı</w:t>
            </w:r>
          </w:p>
          <w:p w14:paraId="4EA8CCBE"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MAB.5.a. Nesneleri boyutlarına göre büyük–orta–küçük olarak ayırır.</w:t>
            </w:r>
          </w:p>
          <w:p w14:paraId="3CC37262"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MAB.5.b. Nesneleri boyutlarına göre sıralar.</w:t>
            </w:r>
          </w:p>
          <w:p w14:paraId="3107FFE1"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MAB.9.a. Boyut farklarını görsel temsiller üzerinden açıklar.</w:t>
            </w:r>
          </w:p>
          <w:p w14:paraId="1AF03242" w14:textId="77777777" w:rsidR="00394416" w:rsidRPr="00394416" w:rsidRDefault="00394416" w:rsidP="00394416">
            <w:pPr>
              <w:spacing w:before="100" w:beforeAutospacing="1" w:after="100" w:afterAutospacing="1"/>
              <w:rPr>
                <w:rFonts w:ascii="Times New Roman" w:hAnsi="Times New Roman" w:cs="Times New Roman"/>
                <w:sz w:val="24"/>
                <w:szCs w:val="24"/>
              </w:rPr>
            </w:pPr>
          </w:p>
          <w:p w14:paraId="0BC4C773"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Fen Alanı</w:t>
            </w:r>
          </w:p>
          <w:p w14:paraId="17244678"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r>
            <w:proofErr w:type="gramStart"/>
            <w:r w:rsidRPr="00394416">
              <w:rPr>
                <w:rFonts w:ascii="Times New Roman" w:hAnsi="Times New Roman" w:cs="Times New Roman"/>
                <w:sz w:val="24"/>
                <w:szCs w:val="24"/>
              </w:rPr>
              <w:t>FAB.</w:t>
            </w:r>
            <w:proofErr w:type="gramEnd"/>
            <w:r w:rsidRPr="00394416">
              <w:rPr>
                <w:rFonts w:ascii="Times New Roman" w:hAnsi="Times New Roman" w:cs="Times New Roman"/>
                <w:sz w:val="24"/>
                <w:szCs w:val="24"/>
              </w:rPr>
              <w:t>1.c. Matruşka bebeklerinin yapısını, renklerini ve şekillerini gözlemler ve söyler.</w:t>
            </w:r>
          </w:p>
          <w:p w14:paraId="65B02C34" w14:textId="77777777" w:rsidR="00394416" w:rsidRPr="00394416" w:rsidRDefault="00394416" w:rsidP="00394416">
            <w:pPr>
              <w:spacing w:before="100" w:beforeAutospacing="1" w:after="100" w:afterAutospacing="1"/>
              <w:rPr>
                <w:rFonts w:ascii="Times New Roman" w:hAnsi="Times New Roman" w:cs="Times New Roman"/>
                <w:sz w:val="24"/>
                <w:szCs w:val="24"/>
              </w:rPr>
            </w:pPr>
          </w:p>
          <w:p w14:paraId="329CB317"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lastRenderedPageBreak/>
              <w:t>Hareket ve Sağlık Alanı</w:t>
            </w:r>
          </w:p>
          <w:p w14:paraId="408F37EC"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HSAB.2.a. Küçük parçaları kavrar.</w:t>
            </w:r>
          </w:p>
          <w:p w14:paraId="516125E9"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HSAB.2.b. Nesneleri yerine yerleştirir.</w:t>
            </w:r>
          </w:p>
          <w:p w14:paraId="16F838EF"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HSAB.2.c. Farklı boyutlardaki parçaları uygun şekilde birleştirir.</w:t>
            </w:r>
          </w:p>
          <w:p w14:paraId="4BACE1C5" w14:textId="77777777" w:rsidR="00394416" w:rsidRPr="00394416" w:rsidRDefault="00394416" w:rsidP="00394416">
            <w:pPr>
              <w:spacing w:before="100" w:beforeAutospacing="1" w:after="100" w:afterAutospacing="1"/>
              <w:rPr>
                <w:rFonts w:ascii="Times New Roman" w:hAnsi="Times New Roman" w:cs="Times New Roman"/>
                <w:sz w:val="24"/>
                <w:szCs w:val="24"/>
              </w:rPr>
            </w:pPr>
          </w:p>
          <w:p w14:paraId="425E1E34"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Kavramsal Beceriler</w:t>
            </w:r>
          </w:p>
          <w:p w14:paraId="2FB9905A"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KB2.14.SB1. Boyut ilişkilerini inceleyip yorumlar.</w:t>
            </w:r>
          </w:p>
          <w:p w14:paraId="7CE38FE7"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KB2.14.SB2. Boyutları bağlamdan kopmadan dönüştürür (ör: hikâye ile ilişkilendirme).</w:t>
            </w:r>
          </w:p>
          <w:p w14:paraId="41148E7F" w14:textId="77777777" w:rsidR="00394416" w:rsidRPr="00394416" w:rsidRDefault="00394416" w:rsidP="00394416">
            <w:pPr>
              <w:spacing w:before="100" w:beforeAutospacing="1" w:after="100" w:afterAutospacing="1"/>
              <w:rPr>
                <w:rFonts w:ascii="Times New Roman" w:hAnsi="Times New Roman" w:cs="Times New Roman"/>
                <w:sz w:val="24"/>
                <w:szCs w:val="24"/>
              </w:rPr>
            </w:pPr>
          </w:p>
          <w:p w14:paraId="4CAB8876"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Sosyal-Duygusal Öğrenme</w:t>
            </w:r>
          </w:p>
          <w:p w14:paraId="6B9EE70A"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SDB2.2.SB1. Arkadaşlarıyla iş birliği yapar.</w:t>
            </w:r>
          </w:p>
          <w:p w14:paraId="4A12521C"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SDB2.2.SB4. Etkinlikte materyalleri sırayla kullanır.</w:t>
            </w:r>
          </w:p>
          <w:p w14:paraId="3BE4D02B" w14:textId="77777777" w:rsidR="00394416" w:rsidRPr="00394416" w:rsidRDefault="00394416" w:rsidP="00394416">
            <w:pPr>
              <w:spacing w:before="100" w:beforeAutospacing="1" w:after="100" w:afterAutospacing="1"/>
              <w:rPr>
                <w:rFonts w:ascii="Times New Roman" w:hAnsi="Times New Roman" w:cs="Times New Roman"/>
                <w:sz w:val="24"/>
                <w:szCs w:val="24"/>
              </w:rPr>
            </w:pPr>
          </w:p>
          <w:p w14:paraId="5412CCD9" w14:textId="77777777" w:rsidR="00394416" w:rsidRPr="00394416"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Değerler Eğitimi</w:t>
            </w:r>
          </w:p>
          <w:p w14:paraId="704988C1" w14:textId="77777777" w:rsidR="001746D7" w:rsidRPr="007C3C8D" w:rsidRDefault="00394416" w:rsidP="00394416">
            <w:pPr>
              <w:spacing w:before="100" w:beforeAutospacing="1" w:after="100" w:afterAutospacing="1"/>
              <w:rPr>
                <w:rFonts w:ascii="Times New Roman" w:hAnsi="Times New Roman" w:cs="Times New Roman"/>
                <w:sz w:val="24"/>
                <w:szCs w:val="24"/>
              </w:rPr>
            </w:pPr>
            <w:r w:rsidRPr="00394416">
              <w:rPr>
                <w:rFonts w:ascii="Times New Roman" w:hAnsi="Times New Roman" w:cs="Times New Roman"/>
                <w:sz w:val="24"/>
                <w:szCs w:val="24"/>
              </w:rPr>
              <w:tab/>
              <w:t>•</w:t>
            </w:r>
            <w:r w:rsidRPr="00394416">
              <w:rPr>
                <w:rFonts w:ascii="Times New Roman" w:hAnsi="Times New Roman" w:cs="Times New Roman"/>
                <w:sz w:val="24"/>
                <w:szCs w:val="24"/>
              </w:rPr>
              <w:tab/>
              <w:t>D18.2.3. Etkinlik sonrası sınıfı toplar, ortak alan temizliğine katılır.</w:t>
            </w:r>
          </w:p>
        </w:tc>
      </w:tr>
      <w:tr w:rsidR="00D84E68" w:rsidRPr="007C3C8D" w14:paraId="5FF04CE5" w14:textId="77777777" w:rsidTr="005D0122">
        <w:trPr>
          <w:trHeight w:val="1134"/>
        </w:trPr>
        <w:tc>
          <w:tcPr>
            <w:tcW w:w="1736" w:type="dxa"/>
          </w:tcPr>
          <w:p w14:paraId="1D209D85"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lastRenderedPageBreak/>
              <w:t>İçerik Çerçevesi</w:t>
            </w:r>
          </w:p>
        </w:tc>
        <w:tc>
          <w:tcPr>
            <w:tcW w:w="7326" w:type="dxa"/>
          </w:tcPr>
          <w:p w14:paraId="0747A6D3" w14:textId="77777777" w:rsidR="00B66E0F" w:rsidRDefault="00B66E0F" w:rsidP="00B66E0F">
            <w:pPr>
              <w:pStyle w:val="NormalWeb"/>
              <w:spacing w:line="360" w:lineRule="auto"/>
              <w:jc w:val="both"/>
              <w:rPr>
                <w:color w:val="212529"/>
              </w:rPr>
            </w:pPr>
          </w:p>
          <w:p w14:paraId="62D7A645" w14:textId="77777777" w:rsidR="00C223F6" w:rsidRPr="00C223F6" w:rsidRDefault="00C223F6" w:rsidP="00C223F6">
            <w:pPr>
              <w:pStyle w:val="NormalWeb"/>
              <w:spacing w:line="360" w:lineRule="auto"/>
              <w:jc w:val="both"/>
              <w:rPr>
                <w:color w:val="212529"/>
              </w:rPr>
            </w:pPr>
            <w:r w:rsidRPr="00C223F6">
              <w:rPr>
                <w:color w:val="212529"/>
              </w:rPr>
              <w:t>Büyük – Orta – Küçük / Mısır Piramitleri</w:t>
            </w:r>
          </w:p>
          <w:p w14:paraId="0612990F" w14:textId="77777777" w:rsidR="00C223F6" w:rsidRPr="00C223F6" w:rsidRDefault="00C223F6" w:rsidP="00C223F6">
            <w:pPr>
              <w:pStyle w:val="NormalWeb"/>
              <w:spacing w:line="360" w:lineRule="auto"/>
              <w:jc w:val="both"/>
              <w:rPr>
                <w:color w:val="212529"/>
              </w:rPr>
            </w:pPr>
            <w:r w:rsidRPr="00C223F6">
              <w:rPr>
                <w:color w:val="212529"/>
              </w:rPr>
              <w:t>Kavramlar: Büyük, Orta, Küçük</w:t>
            </w:r>
          </w:p>
          <w:p w14:paraId="12868ED2" w14:textId="77777777" w:rsidR="00C223F6" w:rsidRPr="00C223F6" w:rsidRDefault="00C223F6" w:rsidP="00C223F6">
            <w:pPr>
              <w:pStyle w:val="NormalWeb"/>
              <w:spacing w:line="360" w:lineRule="auto"/>
              <w:jc w:val="both"/>
              <w:rPr>
                <w:color w:val="212529"/>
              </w:rPr>
            </w:pPr>
            <w:r w:rsidRPr="00C223F6">
              <w:rPr>
                <w:color w:val="212529"/>
              </w:rPr>
              <w:t>Materyaller: Mısır haritası, piramit görselleri, üç farklı boyda piramit maketi, kes-yapıştır malzemeleri, müzik çalar, çalışma sayfaları</w:t>
            </w:r>
          </w:p>
          <w:p w14:paraId="4F21D4DF" w14:textId="77777777" w:rsidR="002262D8" w:rsidRPr="007C3C8D" w:rsidRDefault="00C223F6" w:rsidP="00C223F6">
            <w:pPr>
              <w:pStyle w:val="NormalWeb"/>
              <w:spacing w:line="360" w:lineRule="auto"/>
              <w:jc w:val="both"/>
              <w:rPr>
                <w:color w:val="212529"/>
              </w:rPr>
            </w:pPr>
            <w:r w:rsidRPr="00C223F6">
              <w:rPr>
                <w:color w:val="212529"/>
              </w:rPr>
              <w:t>Öğrenme Ortamı: Sınıf içi – tematik alan köşesi</w:t>
            </w:r>
          </w:p>
        </w:tc>
      </w:tr>
      <w:tr w:rsidR="00D84E68" w:rsidRPr="007C3C8D" w14:paraId="6EC70822" w14:textId="77777777" w:rsidTr="005D0122">
        <w:trPr>
          <w:trHeight w:val="567"/>
        </w:trPr>
        <w:tc>
          <w:tcPr>
            <w:tcW w:w="9062" w:type="dxa"/>
            <w:gridSpan w:val="2"/>
          </w:tcPr>
          <w:p w14:paraId="20C2DDE3"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b/>
                <w:bCs/>
                <w:color w:val="000000"/>
                <w:sz w:val="24"/>
                <w:szCs w:val="24"/>
                <w:shd w:val="clear" w:color="auto" w:fill="FFF3CD"/>
              </w:rPr>
              <w:t>Öğrenme-Öğretme Yaşantıları</w:t>
            </w:r>
          </w:p>
        </w:tc>
      </w:tr>
      <w:tr w:rsidR="00D84E68" w:rsidRPr="007C3C8D" w14:paraId="42040B07" w14:textId="77777777" w:rsidTr="005D0122">
        <w:trPr>
          <w:trHeight w:val="1134"/>
        </w:trPr>
        <w:tc>
          <w:tcPr>
            <w:tcW w:w="1736" w:type="dxa"/>
          </w:tcPr>
          <w:p w14:paraId="648FE2CE"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lastRenderedPageBreak/>
              <w:t>Öğrenme-Öğretme Uygulamaları</w:t>
            </w:r>
          </w:p>
        </w:tc>
        <w:tc>
          <w:tcPr>
            <w:tcW w:w="7326" w:type="dxa"/>
          </w:tcPr>
          <w:p w14:paraId="7EFCECBF" w14:textId="77777777" w:rsidR="00CB0E44" w:rsidRPr="00CB0E44" w:rsidRDefault="00CB0E44" w:rsidP="00CB0E44">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48135B84"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Öğretmen çocukları selamlar, çemberde toplanır.</w:t>
            </w:r>
          </w:p>
          <w:p w14:paraId="29AAA1CF"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“Bugün sizi dünyanın en ünlü yapılarından biriyle tanıştıracağım” diyerek Mısır Piramitleri fotoğrafları gösterilir.</w:t>
            </w:r>
          </w:p>
          <w:p w14:paraId="120E4749"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Büyük, orta, küçük kavramı hatırlatılır.</w:t>
            </w:r>
          </w:p>
          <w:p w14:paraId="48D18121"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Çocuklar sınıfa geldiğinde girişte Matruşka bebekleri ve Rus kültürüne ait görseller yerleştirilmiş olur.</w:t>
            </w:r>
          </w:p>
          <w:p w14:paraId="28539F03"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Sınıfta Rusya bayrağı, Moskova Kızıl Meydan, kış manzaraları görselleri bulunur.</w:t>
            </w:r>
          </w:p>
          <w:p w14:paraId="2B080FA1"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Sohbet: “Bu bebekler neden iç içe geçmiş olabilir? Sence hangi bebek en büyük? Hangisi en küçük?”</w:t>
            </w:r>
          </w:p>
          <w:p w14:paraId="6F4C6FA6"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62641D2D" w14:textId="77777777" w:rsidR="004B3688" w:rsidRPr="00660369" w:rsidRDefault="004B3688" w:rsidP="004B3688">
            <w:pPr>
              <w:spacing w:line="360" w:lineRule="auto"/>
              <w:rPr>
                <w:rStyle w:val="Gl"/>
                <w:rFonts w:ascii="Times New Roman" w:hAnsi="Times New Roman" w:cs="Times New Roman"/>
                <w:b w:val="0"/>
                <w:bCs w:val="0"/>
                <w:sz w:val="24"/>
                <w:szCs w:val="24"/>
              </w:rPr>
            </w:pPr>
            <w:r w:rsidRPr="0087038E">
              <w:rPr>
                <w:rStyle w:val="Gl"/>
                <w:rFonts w:ascii="Times New Roman" w:eastAsiaTheme="majorEastAsia" w:hAnsi="Times New Roman" w:cs="Times New Roman"/>
                <w:color w:val="212529"/>
                <w:sz w:val="24"/>
                <w:szCs w:val="24"/>
              </w:rPr>
              <w:t>ÖĞRENME MERKEZLERİNDE OYUN</w:t>
            </w:r>
            <w:r w:rsidRPr="00B1095C">
              <w:rPr>
                <w:rStyle w:val="Gl"/>
                <w:rFonts w:eastAsiaTheme="majorEastAsia"/>
                <w:color w:val="212529"/>
              </w:rPr>
              <w:br/>
            </w:r>
            <w:r w:rsidRPr="007E7432">
              <w:rPr>
                <w:rFonts w:ascii="Times New Roman" w:hAnsi="Times New Roman" w:cs="Times New Roman"/>
                <w:sz w:val="24"/>
                <w:szCs w:val="24"/>
              </w:rPr>
              <w:t xml:space="preserve">Çocuklar dramatik oyun merkezine yönlendirilir. Merkezdeki kuklalar incelenir. Kuklalarla komik diyaloglar gerçekleştirilir. Çocuklar kendi fıkralarını oluşturup kuklalar üzerinde canlandırma yaparlar. Ardından serbest şekilde merkezlere geçerler. </w:t>
            </w:r>
          </w:p>
          <w:p w14:paraId="35C03A83" w14:textId="77777777" w:rsidR="004B3688" w:rsidRPr="00B1095C" w:rsidRDefault="004B3688" w:rsidP="004B3688">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2A919466" w14:textId="77777777" w:rsidR="004B3688" w:rsidRPr="007E7432" w:rsidRDefault="004B3688" w:rsidP="004B368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Öğretmen eline tef alır. Hızlı çaldığında çocuklar hızlıca toplanırlar. Yavaş çaldığında yavaş toplanırlar. Durduğunda çocuklar heykel olurlar. Çocukların hepsi toplandıktan sonra tren olurlar ve birlikte temizlik rutini için lavaboya geçerler. Eller yıkanır ve kahvaltıya geçilir. Bu süreçte çocukların keyif almasına, kendi işlerini kendi başlarına yapabilmesine rehberlik edilir. Çocuklar beslenme çantalarını alıp kahvaltıya geçerler.</w:t>
            </w:r>
          </w:p>
          <w:p w14:paraId="2DF6DA9B"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B1095C">
              <w:rPr>
                <w:color w:val="212529"/>
              </w:rPr>
              <w:t>(D18.2.3.)</w:t>
            </w:r>
            <w:r>
              <w:rPr>
                <w:color w:val="212529"/>
              </w:rPr>
              <w:br/>
            </w:r>
          </w:p>
          <w:p w14:paraId="722D4612" w14:textId="77777777" w:rsidR="004B3688" w:rsidRPr="004B3688" w:rsidRDefault="004B3688" w:rsidP="004B368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Türkçe Etkinliği – Hikâye Anlatımı</w:t>
            </w:r>
          </w:p>
          <w:p w14:paraId="4DE6119B"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0E3E44E6"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lastRenderedPageBreak/>
              <w:t>Hikâye: “</w:t>
            </w:r>
            <w:proofErr w:type="spellStart"/>
            <w:r w:rsidRPr="004B3688">
              <w:rPr>
                <w:rFonts w:ascii="Times New Roman" w:eastAsia="Times New Roman" w:hAnsi="Times New Roman" w:cs="Times New Roman"/>
                <w:kern w:val="0"/>
                <w:sz w:val="24"/>
                <w:szCs w:val="24"/>
                <w:lang w:eastAsia="tr-TR"/>
                <w14:ligatures w14:val="none"/>
              </w:rPr>
              <w:t>Matruşka’nın</w:t>
            </w:r>
            <w:proofErr w:type="spellEnd"/>
            <w:r w:rsidRPr="004B3688">
              <w:rPr>
                <w:rFonts w:ascii="Times New Roman" w:eastAsia="Times New Roman" w:hAnsi="Times New Roman" w:cs="Times New Roman"/>
                <w:kern w:val="0"/>
                <w:sz w:val="24"/>
                <w:szCs w:val="24"/>
                <w:lang w:eastAsia="tr-TR"/>
                <w14:ligatures w14:val="none"/>
              </w:rPr>
              <w:t xml:space="preserve"> Sırrı” – Büyükten küçüğe açıldıkça her bir bebeğin farklı bir desen ve hikâyesi olduğu, en küçüğünün de en değerli sırları sakladığı anlatılır.</w:t>
            </w:r>
          </w:p>
          <w:p w14:paraId="05E5DA04"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Dinleme soruları: “En büyük bebek hangisiydi? En küçük bebek ne yapıyordu?”</w:t>
            </w:r>
          </w:p>
          <w:p w14:paraId="5DE9703E"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Çocuklar hikâyeyi kendi cümleleriyle anlatır.</w:t>
            </w:r>
          </w:p>
          <w:p w14:paraId="5F83DB7B"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6087D92B" w14:textId="77777777" w:rsidR="004B3688" w:rsidRPr="004B3688" w:rsidRDefault="004B3688" w:rsidP="0078287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Matematik Etkinliği – Boyut Sıralama Oyunu</w:t>
            </w:r>
          </w:p>
          <w:p w14:paraId="56A33E81"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Çocuklar, öğretmenin getirdiği Matruşka setlerini büyük–orta–küçük sırasına dizer.</w:t>
            </w:r>
          </w:p>
          <w:p w14:paraId="4FA1CCAE"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 xml:space="preserve">Boyut kavramı pekiştirilir: </w:t>
            </w:r>
            <w:proofErr w:type="gramStart"/>
            <w:r w:rsidRPr="004B3688">
              <w:rPr>
                <w:rFonts w:ascii="Times New Roman" w:eastAsia="Times New Roman" w:hAnsi="Times New Roman" w:cs="Times New Roman"/>
                <w:kern w:val="0"/>
                <w:sz w:val="24"/>
                <w:szCs w:val="24"/>
                <w:lang w:eastAsia="tr-TR"/>
                <w14:ligatures w14:val="none"/>
              </w:rPr>
              <w:t>büyük &gt;</w:t>
            </w:r>
            <w:proofErr w:type="gramEnd"/>
            <w:r w:rsidRPr="004B3688">
              <w:rPr>
                <w:rFonts w:ascii="Times New Roman" w:eastAsia="Times New Roman" w:hAnsi="Times New Roman" w:cs="Times New Roman"/>
                <w:kern w:val="0"/>
                <w:sz w:val="24"/>
                <w:szCs w:val="24"/>
                <w:lang w:eastAsia="tr-TR"/>
                <w14:ligatures w14:val="none"/>
              </w:rPr>
              <w:t xml:space="preserve"> </w:t>
            </w:r>
            <w:proofErr w:type="gramStart"/>
            <w:r w:rsidRPr="004B3688">
              <w:rPr>
                <w:rFonts w:ascii="Times New Roman" w:eastAsia="Times New Roman" w:hAnsi="Times New Roman" w:cs="Times New Roman"/>
                <w:kern w:val="0"/>
                <w:sz w:val="24"/>
                <w:szCs w:val="24"/>
                <w:lang w:eastAsia="tr-TR"/>
                <w14:ligatures w14:val="none"/>
              </w:rPr>
              <w:t>orta &gt;</w:t>
            </w:r>
            <w:proofErr w:type="gramEnd"/>
            <w:r w:rsidRPr="004B3688">
              <w:rPr>
                <w:rFonts w:ascii="Times New Roman" w:eastAsia="Times New Roman" w:hAnsi="Times New Roman" w:cs="Times New Roman"/>
                <w:kern w:val="0"/>
                <w:sz w:val="24"/>
                <w:szCs w:val="24"/>
                <w:lang w:eastAsia="tr-TR"/>
                <w14:ligatures w14:val="none"/>
              </w:rPr>
              <w:t xml:space="preserve"> küçük.</w:t>
            </w:r>
          </w:p>
          <w:p w14:paraId="0D3605AE"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Grup oyunu: “Boyut Avı” – Sınıf içinde öğretmenin sakladığı farklı boyutlarda objeler bulunur.</w:t>
            </w:r>
          </w:p>
          <w:p w14:paraId="6C84AF36"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3942A400" w14:textId="77777777" w:rsidR="004B3688" w:rsidRPr="004B3688" w:rsidRDefault="004B3688" w:rsidP="0078287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Fen Etkinliği – Gözlem ve İnceleme</w:t>
            </w:r>
          </w:p>
          <w:p w14:paraId="4C9A77BB"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Gerçek Matruşka bebekleri incelenir.</w:t>
            </w:r>
          </w:p>
          <w:p w14:paraId="5CF011B4"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Farklı ülkelerden gelen geleneksel oyuncaklarla karşılaştırılır.</w:t>
            </w:r>
          </w:p>
          <w:p w14:paraId="00E41F41"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Desen, renk ve şekil farkları üzerine konuşulur.</w:t>
            </w:r>
          </w:p>
          <w:p w14:paraId="4A8FB390" w14:textId="77777777" w:rsidR="004B3688" w:rsidRPr="004B3688" w:rsidRDefault="004B3688" w:rsidP="0078287A">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05E888F0"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Sanat Etkinliği – Matruşka Boyama Atölyesi</w:t>
            </w:r>
          </w:p>
          <w:p w14:paraId="44DA1429"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Her çocuk kendi karton Matruşka şablonunu boyar.</w:t>
            </w:r>
          </w:p>
          <w:p w14:paraId="7D4452D7"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Boya, keçeli kalem, pullar ve simlerle süsleme yapılır.</w:t>
            </w:r>
          </w:p>
          <w:p w14:paraId="412AFC2A"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İsteyenler Matruşkasına isim verir.</w:t>
            </w:r>
          </w:p>
          <w:p w14:paraId="2918AD0D"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32B3A4BD"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w:t>
            </w:r>
          </w:p>
          <w:p w14:paraId="30C3B868"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5F864E23"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lastRenderedPageBreak/>
              <w:t>Oyun Etkinliği – “Matruşka Yarışı”</w:t>
            </w:r>
          </w:p>
          <w:p w14:paraId="3E70852F"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Büyükten küçüğe en hızlı yerleştirme oyunu oynanır.</w:t>
            </w:r>
          </w:p>
          <w:p w14:paraId="7DB22833"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Grup çalışmasında iş birliği yapılır.</w:t>
            </w:r>
          </w:p>
          <w:p w14:paraId="36BD1B59" w14:textId="77777777" w:rsidR="004B3688" w:rsidRPr="004B3688" w:rsidRDefault="004B3688" w:rsidP="0078287A">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0FCEF1B0"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Hareket Etkinliği – “Matruşka Dansı”</w:t>
            </w:r>
          </w:p>
          <w:p w14:paraId="111AA3F0"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Rus halk müzikleri eşliğinde daire şeklinde dans edilir.</w:t>
            </w:r>
          </w:p>
          <w:p w14:paraId="460FEE1A" w14:textId="77777777" w:rsidR="004B3688" w:rsidRPr="004B3688" w:rsidRDefault="004B3688" w:rsidP="004B368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ab/>
              <w:t>•</w:t>
            </w:r>
            <w:r w:rsidRPr="004B3688">
              <w:rPr>
                <w:rFonts w:ascii="Times New Roman" w:eastAsia="Times New Roman" w:hAnsi="Times New Roman" w:cs="Times New Roman"/>
                <w:kern w:val="0"/>
                <w:sz w:val="24"/>
                <w:szCs w:val="24"/>
                <w:lang w:eastAsia="tr-TR"/>
                <w14:ligatures w14:val="none"/>
              </w:rPr>
              <w:tab/>
              <w:t>Büyük–orta–küçük gruplar yapılarak halk dansı ritmi çalışılır.</w:t>
            </w:r>
          </w:p>
          <w:p w14:paraId="6C2E32F6" w14:textId="77777777" w:rsidR="00394416" w:rsidRPr="00394416" w:rsidRDefault="004B3688" w:rsidP="0078287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4B3688">
              <w:rPr>
                <w:rFonts w:ascii="Times New Roman" w:eastAsia="Times New Roman" w:hAnsi="Times New Roman" w:cs="Times New Roman"/>
                <w:kern w:val="0"/>
                <w:sz w:val="24"/>
                <w:szCs w:val="24"/>
                <w:lang w:eastAsia="tr-TR"/>
                <w14:ligatures w14:val="none"/>
              </w:rPr>
              <w:t xml:space="preserve">⸻ </w:t>
            </w:r>
          </w:p>
          <w:p w14:paraId="4365E733"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Hikâye ve Gözlem</w:t>
            </w:r>
          </w:p>
          <w:p w14:paraId="376375A8"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Öğretmen Mısır Piramitleri ile ilgili kısa bir hikâye okur.</w:t>
            </w:r>
          </w:p>
          <w:p w14:paraId="7DA5779B"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Çocuklardan hikâyedeki en büyük, orta ve küçük piramidi bulmaları istenir.</w:t>
            </w:r>
          </w:p>
          <w:p w14:paraId="4FEA83BF"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Görsellerde piramitlerin karşılaştırılması yapılır. (TADB, TAKB, FAB)</w:t>
            </w:r>
          </w:p>
          <w:p w14:paraId="72CD1BC3"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41AEFED4" w14:textId="77777777" w:rsidR="00394416" w:rsidRPr="00394416" w:rsidRDefault="00394416" w:rsidP="004B368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Boyut Sıralama Oyunu</w:t>
            </w:r>
          </w:p>
          <w:p w14:paraId="7172CF93"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Sınıfta üç farklı boyda piramit maketi yerleştirilir.</w:t>
            </w:r>
          </w:p>
          <w:p w14:paraId="5C921BF5"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Çocuklar sırayla gelir ve büyükten küçüğe veya küçükten büyüğe sıralama yapar. (MAB, HSAB)</w:t>
            </w:r>
          </w:p>
          <w:p w14:paraId="6C477306"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Oyunun sonunda herkes birlikte “Piramit Dansı” yapar. (MHB)</w:t>
            </w:r>
          </w:p>
          <w:p w14:paraId="0C149209"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0C3329A1"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w:t>
            </w:r>
          </w:p>
          <w:p w14:paraId="21D0CE78"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628DA849"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Sanat Çalışması</w:t>
            </w:r>
          </w:p>
          <w:p w14:paraId="6F7DD86D"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lastRenderedPageBreak/>
              <w:tab/>
              <w:t>•</w:t>
            </w:r>
            <w:r w:rsidRPr="00394416">
              <w:rPr>
                <w:rFonts w:ascii="Times New Roman" w:eastAsia="Times New Roman" w:hAnsi="Times New Roman" w:cs="Times New Roman"/>
                <w:kern w:val="0"/>
                <w:sz w:val="24"/>
                <w:szCs w:val="24"/>
                <w:lang w:eastAsia="tr-TR"/>
                <w14:ligatures w14:val="none"/>
              </w:rPr>
              <w:tab/>
              <w:t>Çocuklara üç farklı boyda piramit şablonu verilir.</w:t>
            </w:r>
          </w:p>
          <w:p w14:paraId="49E4BA9E"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Boyayıp keserek büyük-orta-küçük piramit kolajı yaparlar. (HSAB, MAB)</w:t>
            </w:r>
          </w:p>
          <w:p w14:paraId="66D82453"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0CF677B2" w14:textId="77777777" w:rsidR="004B3688"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Değerlendirme</w:t>
            </w:r>
          </w:p>
          <w:p w14:paraId="665A9E96"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Bugün hangi ülkenin yapısını öğrendik?</w:t>
            </w:r>
          </w:p>
          <w:p w14:paraId="3D82BFCD"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Piramitlerin büyüklük sırası nasıldı?</w:t>
            </w:r>
          </w:p>
          <w:p w14:paraId="5C04F71C"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ab/>
              <w:t>•</w:t>
            </w:r>
            <w:r w:rsidRPr="00394416">
              <w:rPr>
                <w:rFonts w:ascii="Times New Roman" w:eastAsia="Times New Roman" w:hAnsi="Times New Roman" w:cs="Times New Roman"/>
                <w:kern w:val="0"/>
                <w:sz w:val="24"/>
                <w:szCs w:val="24"/>
                <w:lang w:eastAsia="tr-TR"/>
                <w14:ligatures w14:val="none"/>
              </w:rPr>
              <w:tab/>
              <w:t>Oyunda hangi stratejiyi kullandın?</w:t>
            </w:r>
          </w:p>
          <w:p w14:paraId="4588CCA1" w14:textId="77777777" w:rsidR="00394416" w:rsidRPr="00394416"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2C1F2610" w14:textId="77777777" w:rsidR="00C15AF6" w:rsidRPr="007E1FEA" w:rsidRDefault="00394416" w:rsidP="0039441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394416">
              <w:rPr>
                <w:rFonts w:ascii="Times New Roman" w:eastAsia="Times New Roman" w:hAnsi="Times New Roman" w:cs="Times New Roman"/>
                <w:kern w:val="0"/>
                <w:sz w:val="24"/>
                <w:szCs w:val="24"/>
                <w:lang w:eastAsia="tr-TR"/>
                <w14:ligatures w14:val="none"/>
              </w:rPr>
              <w:t>⸻</w:t>
            </w:r>
            <w:r w:rsidR="00CB0E44" w:rsidRPr="00CB0E44">
              <w:rPr>
                <w:rFonts w:ascii="Times New Roman" w:eastAsia="Times New Roman" w:hAnsi="Times New Roman" w:cs="Times New Roman"/>
                <w:kern w:val="0"/>
                <w:sz w:val="24"/>
                <w:szCs w:val="24"/>
                <w:lang w:eastAsia="tr-TR"/>
                <w14:ligatures w14:val="none"/>
              </w:rPr>
              <w:t xml:space="preserve"> </w:t>
            </w:r>
          </w:p>
        </w:tc>
      </w:tr>
      <w:tr w:rsidR="00D84E68" w:rsidRPr="007C3C8D" w14:paraId="081015D3" w14:textId="77777777" w:rsidTr="005D0122">
        <w:trPr>
          <w:trHeight w:val="567"/>
        </w:trPr>
        <w:tc>
          <w:tcPr>
            <w:tcW w:w="9062" w:type="dxa"/>
            <w:gridSpan w:val="2"/>
          </w:tcPr>
          <w:p w14:paraId="3027F5DE"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b/>
                <w:bCs/>
                <w:color w:val="000000"/>
                <w:sz w:val="24"/>
                <w:szCs w:val="24"/>
                <w:shd w:val="clear" w:color="auto" w:fill="FFF3CD"/>
              </w:rPr>
              <w:lastRenderedPageBreak/>
              <w:t xml:space="preserve"> </w:t>
            </w:r>
            <w:r w:rsidRPr="007C3C8D">
              <w:rPr>
                <w:rFonts w:ascii="Times New Roman" w:hAnsi="Times New Roman" w:cs="Times New Roman"/>
                <w:color w:val="000000"/>
                <w:sz w:val="24"/>
                <w:szCs w:val="24"/>
                <w:shd w:val="clear" w:color="auto" w:fill="FFF3CD"/>
              </w:rPr>
              <w:t xml:space="preserve"> </w:t>
            </w:r>
            <w:r w:rsidRPr="007C3C8D">
              <w:rPr>
                <w:rFonts w:ascii="Times New Roman" w:hAnsi="Times New Roman" w:cs="Times New Roman"/>
                <w:b/>
                <w:bCs/>
                <w:color w:val="000000"/>
                <w:sz w:val="24"/>
                <w:szCs w:val="24"/>
                <w:shd w:val="clear" w:color="auto" w:fill="FFF3CD"/>
              </w:rPr>
              <w:t>Farklılaştırma</w:t>
            </w:r>
          </w:p>
        </w:tc>
      </w:tr>
      <w:tr w:rsidR="00D84E68" w:rsidRPr="007C3C8D" w14:paraId="3DAA16E3" w14:textId="77777777" w:rsidTr="005D0122">
        <w:trPr>
          <w:trHeight w:val="1134"/>
        </w:trPr>
        <w:tc>
          <w:tcPr>
            <w:tcW w:w="1736" w:type="dxa"/>
          </w:tcPr>
          <w:p w14:paraId="6C2200C3"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Zenginleştirme</w:t>
            </w:r>
          </w:p>
        </w:tc>
        <w:tc>
          <w:tcPr>
            <w:tcW w:w="7326" w:type="dxa"/>
          </w:tcPr>
          <w:p w14:paraId="6F84331F" w14:textId="77777777" w:rsidR="00D84E68" w:rsidRPr="007C3C8D" w:rsidRDefault="00D84E68" w:rsidP="00E0099B">
            <w:pPr>
              <w:spacing w:before="100" w:beforeAutospacing="1" w:after="100" w:afterAutospacing="1"/>
              <w:rPr>
                <w:rFonts w:ascii="Times New Roman" w:hAnsi="Times New Roman" w:cs="Times New Roman"/>
                <w:sz w:val="24"/>
                <w:szCs w:val="24"/>
              </w:rPr>
            </w:pPr>
          </w:p>
        </w:tc>
      </w:tr>
      <w:tr w:rsidR="00D84E68" w:rsidRPr="007C3C8D" w14:paraId="70E082C8" w14:textId="77777777" w:rsidTr="005D0122">
        <w:trPr>
          <w:trHeight w:val="1134"/>
        </w:trPr>
        <w:tc>
          <w:tcPr>
            <w:tcW w:w="1736" w:type="dxa"/>
          </w:tcPr>
          <w:p w14:paraId="413CC839"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Destekleme</w:t>
            </w:r>
          </w:p>
        </w:tc>
        <w:tc>
          <w:tcPr>
            <w:tcW w:w="7326" w:type="dxa"/>
          </w:tcPr>
          <w:p w14:paraId="53DA10AB" w14:textId="77777777" w:rsidR="00BB76D0" w:rsidRPr="00BB76D0" w:rsidRDefault="00BB76D0" w:rsidP="00BB76D0">
            <w:pPr>
              <w:spacing w:before="100" w:beforeAutospacing="1" w:after="100" w:afterAutospacing="1"/>
              <w:rPr>
                <w:rFonts w:ascii="Times New Roman" w:hAnsi="Times New Roman" w:cs="Times New Roman"/>
                <w:sz w:val="24"/>
                <w:szCs w:val="24"/>
              </w:rPr>
            </w:pPr>
          </w:p>
          <w:p w14:paraId="6FBE416A" w14:textId="77777777" w:rsidR="00D84E68" w:rsidRPr="007C3C8D" w:rsidRDefault="00D84E68" w:rsidP="00BB76D0">
            <w:pPr>
              <w:spacing w:before="100" w:beforeAutospacing="1" w:after="100" w:afterAutospacing="1"/>
              <w:rPr>
                <w:rFonts w:ascii="Times New Roman" w:hAnsi="Times New Roman" w:cs="Times New Roman"/>
                <w:sz w:val="24"/>
                <w:szCs w:val="24"/>
              </w:rPr>
            </w:pPr>
          </w:p>
        </w:tc>
      </w:tr>
      <w:tr w:rsidR="00D84E68" w:rsidRPr="007C3C8D" w14:paraId="48A349C1" w14:textId="77777777" w:rsidTr="005D0122">
        <w:trPr>
          <w:trHeight w:val="1134"/>
        </w:trPr>
        <w:tc>
          <w:tcPr>
            <w:tcW w:w="1736" w:type="dxa"/>
          </w:tcPr>
          <w:p w14:paraId="7006157C"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Aile/Toplum Katılımı</w:t>
            </w:r>
          </w:p>
        </w:tc>
        <w:tc>
          <w:tcPr>
            <w:tcW w:w="7326" w:type="dxa"/>
          </w:tcPr>
          <w:p w14:paraId="3473265E" w14:textId="77777777" w:rsidR="00EF092C" w:rsidRDefault="00EF092C" w:rsidP="00EF092C">
            <w:pPr>
              <w:spacing w:before="100" w:beforeAutospacing="1" w:after="100" w:afterAutospacing="1"/>
            </w:pPr>
            <w:r>
              <w:t>Aile Katılımı</w:t>
            </w:r>
            <w:r w:rsidR="00173934">
              <w:t xml:space="preserve"> 67 TAMAMLANIR</w:t>
            </w:r>
          </w:p>
          <w:p w14:paraId="4093A26A" w14:textId="77777777" w:rsidR="00EF092C" w:rsidRDefault="00EF092C" w:rsidP="00EF092C">
            <w:pPr>
              <w:spacing w:before="100" w:beforeAutospacing="1" w:after="100" w:afterAutospacing="1"/>
            </w:pPr>
            <w:r>
              <w:tab/>
              <w:t>•</w:t>
            </w:r>
            <w:r>
              <w:tab/>
              <w:t>Evde aileleriyle birlikte küçük, orta ve büyük eşyalar bulma çalışması yapılır, ertesi gün sınıfa getirilir.</w:t>
            </w:r>
          </w:p>
          <w:p w14:paraId="7ACA942C" w14:textId="77777777" w:rsidR="00396714" w:rsidRPr="007C3C8D" w:rsidRDefault="00EF092C" w:rsidP="00EF092C">
            <w:pPr>
              <w:spacing w:before="100" w:beforeAutospacing="1" w:after="100" w:afterAutospacing="1"/>
            </w:pPr>
            <w:r>
              <w:tab/>
              <w:t>•</w:t>
            </w:r>
            <w:r>
              <w:tab/>
              <w:t>Matruşka hakkında öğrendikleri aileleriyle paylaşmaları istenir.</w:t>
            </w:r>
          </w:p>
        </w:tc>
      </w:tr>
    </w:tbl>
    <w:p w14:paraId="3B514F00" w14:textId="77777777" w:rsidR="00D84E68" w:rsidRPr="007C3C8D" w:rsidRDefault="00D84E68" w:rsidP="00D84E68">
      <w:pPr>
        <w:spacing w:line="360" w:lineRule="auto"/>
        <w:rPr>
          <w:rFonts w:ascii="Times New Roman" w:hAnsi="Times New Roman" w:cs="Times New Roman"/>
          <w:sz w:val="24"/>
          <w:szCs w:val="24"/>
        </w:rPr>
      </w:pPr>
    </w:p>
    <w:p w14:paraId="39507D54" w14:textId="77777777" w:rsidR="00D84E68" w:rsidRPr="007C3C8D" w:rsidRDefault="00D84E68" w:rsidP="00D84E68">
      <w:pPr>
        <w:spacing w:line="360" w:lineRule="auto"/>
        <w:rPr>
          <w:rFonts w:ascii="Times New Roman" w:hAnsi="Times New Roman" w:cs="Times New Roman"/>
          <w:sz w:val="24"/>
          <w:szCs w:val="24"/>
        </w:rPr>
      </w:pPr>
    </w:p>
    <w:p w14:paraId="5FE4E08C" w14:textId="77777777" w:rsidR="00D84E68" w:rsidRPr="007C3C8D" w:rsidRDefault="00D84E68" w:rsidP="00D84E68">
      <w:pPr>
        <w:spacing w:line="360" w:lineRule="auto"/>
        <w:rPr>
          <w:rFonts w:ascii="Times New Roman" w:hAnsi="Times New Roman" w:cs="Times New Roman"/>
          <w:sz w:val="24"/>
          <w:szCs w:val="24"/>
        </w:rPr>
      </w:pPr>
    </w:p>
    <w:p w14:paraId="6A873D50" w14:textId="77777777" w:rsidR="00D84E68" w:rsidRPr="007C3C8D" w:rsidRDefault="00D84E68" w:rsidP="00D84E68">
      <w:pPr>
        <w:spacing w:line="360" w:lineRule="auto"/>
        <w:rPr>
          <w:rFonts w:ascii="Times New Roman" w:hAnsi="Times New Roman" w:cs="Times New Roman"/>
          <w:sz w:val="24"/>
          <w:szCs w:val="24"/>
        </w:rPr>
      </w:pPr>
    </w:p>
    <w:p w14:paraId="614819D3" w14:textId="77777777" w:rsidR="00D84E68" w:rsidRPr="007C3C8D" w:rsidRDefault="00D84E68" w:rsidP="00D84E68">
      <w:pPr>
        <w:spacing w:line="360" w:lineRule="auto"/>
        <w:rPr>
          <w:rFonts w:ascii="Times New Roman" w:hAnsi="Times New Roman" w:cs="Times New Roman"/>
          <w:sz w:val="24"/>
          <w:szCs w:val="24"/>
        </w:rPr>
      </w:pPr>
    </w:p>
    <w:p w14:paraId="2613A5D8" w14:textId="77777777" w:rsidR="00AF347C" w:rsidRDefault="00AF347C"/>
    <w:sectPr w:rsidR="00AF347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776"/>
    <w:multiLevelType w:val="multilevel"/>
    <w:tmpl w:val="6688D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3644C"/>
    <w:multiLevelType w:val="multilevel"/>
    <w:tmpl w:val="1A50C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86EF3"/>
    <w:multiLevelType w:val="multilevel"/>
    <w:tmpl w:val="74660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D6B9C"/>
    <w:multiLevelType w:val="multilevel"/>
    <w:tmpl w:val="428A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114994"/>
    <w:multiLevelType w:val="multilevel"/>
    <w:tmpl w:val="F8927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33474"/>
    <w:multiLevelType w:val="multilevel"/>
    <w:tmpl w:val="FAC63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137D9"/>
    <w:multiLevelType w:val="multilevel"/>
    <w:tmpl w:val="583EC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F36932"/>
    <w:multiLevelType w:val="multilevel"/>
    <w:tmpl w:val="EE68C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43948"/>
    <w:multiLevelType w:val="multilevel"/>
    <w:tmpl w:val="8FA67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D610BA"/>
    <w:multiLevelType w:val="multilevel"/>
    <w:tmpl w:val="A714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E97FE0"/>
    <w:multiLevelType w:val="multilevel"/>
    <w:tmpl w:val="0470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E26ADB"/>
    <w:multiLevelType w:val="multilevel"/>
    <w:tmpl w:val="2A4A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C971D9"/>
    <w:multiLevelType w:val="multilevel"/>
    <w:tmpl w:val="E8CA0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E54E57"/>
    <w:multiLevelType w:val="multilevel"/>
    <w:tmpl w:val="62AA8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FC93F32"/>
    <w:multiLevelType w:val="multilevel"/>
    <w:tmpl w:val="57642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1A3948"/>
    <w:multiLevelType w:val="multilevel"/>
    <w:tmpl w:val="5CD2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5C7592"/>
    <w:multiLevelType w:val="multilevel"/>
    <w:tmpl w:val="6D6C5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B42B64"/>
    <w:multiLevelType w:val="multilevel"/>
    <w:tmpl w:val="97D2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5246693">
    <w:abstractNumId w:val="5"/>
  </w:num>
  <w:num w:numId="2" w16cid:durableId="640966521">
    <w:abstractNumId w:val="6"/>
  </w:num>
  <w:num w:numId="3" w16cid:durableId="1464808888">
    <w:abstractNumId w:val="11"/>
  </w:num>
  <w:num w:numId="4" w16cid:durableId="985280819">
    <w:abstractNumId w:val="14"/>
  </w:num>
  <w:num w:numId="5" w16cid:durableId="1686132081">
    <w:abstractNumId w:val="2"/>
  </w:num>
  <w:num w:numId="6" w16cid:durableId="255597901">
    <w:abstractNumId w:val="15"/>
  </w:num>
  <w:num w:numId="7" w16cid:durableId="189271198">
    <w:abstractNumId w:val="13"/>
  </w:num>
  <w:num w:numId="8" w16cid:durableId="97411507">
    <w:abstractNumId w:val="8"/>
  </w:num>
  <w:num w:numId="9" w16cid:durableId="796072797">
    <w:abstractNumId w:val="3"/>
  </w:num>
  <w:num w:numId="10" w16cid:durableId="718818822">
    <w:abstractNumId w:val="10"/>
  </w:num>
  <w:num w:numId="11" w16cid:durableId="2004506781">
    <w:abstractNumId w:val="17"/>
  </w:num>
  <w:num w:numId="12" w16cid:durableId="1790278979">
    <w:abstractNumId w:val="16"/>
  </w:num>
  <w:num w:numId="13" w16cid:durableId="31157003">
    <w:abstractNumId w:val="9"/>
  </w:num>
  <w:num w:numId="14" w16cid:durableId="356540491">
    <w:abstractNumId w:val="12"/>
  </w:num>
  <w:num w:numId="15" w16cid:durableId="786580620">
    <w:abstractNumId w:val="4"/>
  </w:num>
  <w:num w:numId="16" w16cid:durableId="688726952">
    <w:abstractNumId w:val="1"/>
  </w:num>
  <w:num w:numId="17" w16cid:durableId="1446195499">
    <w:abstractNumId w:val="0"/>
  </w:num>
  <w:num w:numId="18" w16cid:durableId="21244201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76A"/>
    <w:rsid w:val="00105501"/>
    <w:rsid w:val="001459DE"/>
    <w:rsid w:val="001713BA"/>
    <w:rsid w:val="00173934"/>
    <w:rsid w:val="001746D7"/>
    <w:rsid w:val="001B04D6"/>
    <w:rsid w:val="001C04CA"/>
    <w:rsid w:val="001D4B0C"/>
    <w:rsid w:val="001E0147"/>
    <w:rsid w:val="002262D8"/>
    <w:rsid w:val="00283C2F"/>
    <w:rsid w:val="002A4E99"/>
    <w:rsid w:val="0034676A"/>
    <w:rsid w:val="00394416"/>
    <w:rsid w:val="00396714"/>
    <w:rsid w:val="004347C6"/>
    <w:rsid w:val="004B3688"/>
    <w:rsid w:val="004E1340"/>
    <w:rsid w:val="004E76CD"/>
    <w:rsid w:val="005136C7"/>
    <w:rsid w:val="005646F8"/>
    <w:rsid w:val="00575F1D"/>
    <w:rsid w:val="00586845"/>
    <w:rsid w:val="00643FE6"/>
    <w:rsid w:val="00651E10"/>
    <w:rsid w:val="0068264D"/>
    <w:rsid w:val="007714C6"/>
    <w:rsid w:val="0078287A"/>
    <w:rsid w:val="007E1FEA"/>
    <w:rsid w:val="00840384"/>
    <w:rsid w:val="00874F6C"/>
    <w:rsid w:val="008812DC"/>
    <w:rsid w:val="008C1377"/>
    <w:rsid w:val="008F7962"/>
    <w:rsid w:val="00901CB2"/>
    <w:rsid w:val="0098202D"/>
    <w:rsid w:val="00A6319E"/>
    <w:rsid w:val="00A9555A"/>
    <w:rsid w:val="00AF347C"/>
    <w:rsid w:val="00B26BE2"/>
    <w:rsid w:val="00B45C21"/>
    <w:rsid w:val="00B66E0F"/>
    <w:rsid w:val="00B9077C"/>
    <w:rsid w:val="00B940D7"/>
    <w:rsid w:val="00BB76D0"/>
    <w:rsid w:val="00BD2329"/>
    <w:rsid w:val="00C155AE"/>
    <w:rsid w:val="00C15AF6"/>
    <w:rsid w:val="00C223F6"/>
    <w:rsid w:val="00CB0E44"/>
    <w:rsid w:val="00CF65D2"/>
    <w:rsid w:val="00D01538"/>
    <w:rsid w:val="00D84E68"/>
    <w:rsid w:val="00E0099B"/>
    <w:rsid w:val="00EA4D49"/>
    <w:rsid w:val="00EE68BF"/>
    <w:rsid w:val="00EF092C"/>
    <w:rsid w:val="00F1573A"/>
    <w:rsid w:val="00F15F82"/>
    <w:rsid w:val="00F51C7B"/>
    <w:rsid w:val="00F71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9EF7D"/>
  <w15:chartTrackingRefBased/>
  <w15:docId w15:val="{96F05D4A-EFE7-4828-81A0-5883430B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E68"/>
    <w:rPr>
      <w:kern w:val="2"/>
      <w14:ligatures w14:val="standardContextual"/>
    </w:rPr>
  </w:style>
  <w:style w:type="paragraph" w:styleId="Balk2">
    <w:name w:val="heading 2"/>
    <w:basedOn w:val="Normal"/>
    <w:link w:val="Balk2Char"/>
    <w:uiPriority w:val="9"/>
    <w:qFormat/>
    <w:rsid w:val="007E1FEA"/>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tr-TR"/>
      <w14:ligatures w14:val="none"/>
    </w:rPr>
  </w:style>
  <w:style w:type="paragraph" w:styleId="Balk3">
    <w:name w:val="heading 3"/>
    <w:basedOn w:val="Normal"/>
    <w:link w:val="Balk3Char"/>
    <w:uiPriority w:val="9"/>
    <w:qFormat/>
    <w:rsid w:val="007E1FEA"/>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84E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84E68"/>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D84E68"/>
    <w:rPr>
      <w:b/>
      <w:bCs/>
    </w:rPr>
  </w:style>
  <w:style w:type="character" w:styleId="Kpr">
    <w:name w:val="Hyperlink"/>
    <w:basedOn w:val="VarsaylanParagrafYazTipi"/>
    <w:uiPriority w:val="99"/>
    <w:unhideWhenUsed/>
    <w:rsid w:val="00D84E68"/>
    <w:rPr>
      <w:color w:val="0563C1" w:themeColor="hyperlink"/>
      <w:u w:val="single"/>
    </w:rPr>
  </w:style>
  <w:style w:type="paragraph" w:styleId="AralkYok">
    <w:name w:val="No Spacing"/>
    <w:link w:val="AralkYokChar"/>
    <w:uiPriority w:val="1"/>
    <w:qFormat/>
    <w:rsid w:val="00D84E68"/>
    <w:pPr>
      <w:spacing w:after="0" w:line="240" w:lineRule="auto"/>
    </w:pPr>
  </w:style>
  <w:style w:type="character" w:customStyle="1" w:styleId="AralkYokChar">
    <w:name w:val="Aralık Yok Char"/>
    <w:link w:val="AralkYok"/>
    <w:uiPriority w:val="1"/>
    <w:locked/>
    <w:rsid w:val="00D84E68"/>
  </w:style>
  <w:style w:type="character" w:customStyle="1" w:styleId="Balk2Char">
    <w:name w:val="Başlık 2 Char"/>
    <w:basedOn w:val="VarsaylanParagrafYazTipi"/>
    <w:link w:val="Balk2"/>
    <w:uiPriority w:val="9"/>
    <w:rsid w:val="007E1FEA"/>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7E1FEA"/>
    <w:rPr>
      <w:rFonts w:ascii="Times New Roman" w:eastAsia="Times New Roman" w:hAnsi="Times New Roman" w:cs="Times New Roman"/>
      <w:b/>
      <w:bCs/>
      <w:sz w:val="27"/>
      <w:szCs w:val="27"/>
      <w:lang w:eastAsia="tr-TR"/>
    </w:rPr>
  </w:style>
  <w:style w:type="paragraph" w:styleId="ListeParagraf">
    <w:name w:val="List Paragraph"/>
    <w:basedOn w:val="Normal"/>
    <w:uiPriority w:val="34"/>
    <w:qFormat/>
    <w:rsid w:val="002262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26407">
      <w:bodyDiv w:val="1"/>
      <w:marLeft w:val="0"/>
      <w:marRight w:val="0"/>
      <w:marTop w:val="0"/>
      <w:marBottom w:val="0"/>
      <w:divBdr>
        <w:top w:val="none" w:sz="0" w:space="0" w:color="auto"/>
        <w:left w:val="none" w:sz="0" w:space="0" w:color="auto"/>
        <w:bottom w:val="none" w:sz="0" w:space="0" w:color="auto"/>
        <w:right w:val="none" w:sz="0" w:space="0" w:color="auto"/>
      </w:divBdr>
    </w:div>
    <w:div w:id="963194408">
      <w:bodyDiv w:val="1"/>
      <w:marLeft w:val="0"/>
      <w:marRight w:val="0"/>
      <w:marTop w:val="0"/>
      <w:marBottom w:val="0"/>
      <w:divBdr>
        <w:top w:val="none" w:sz="0" w:space="0" w:color="auto"/>
        <w:left w:val="none" w:sz="0" w:space="0" w:color="auto"/>
        <w:bottom w:val="none" w:sz="0" w:space="0" w:color="auto"/>
        <w:right w:val="none" w:sz="0" w:space="0" w:color="auto"/>
      </w:divBdr>
    </w:div>
    <w:div w:id="1013800521">
      <w:bodyDiv w:val="1"/>
      <w:marLeft w:val="0"/>
      <w:marRight w:val="0"/>
      <w:marTop w:val="0"/>
      <w:marBottom w:val="0"/>
      <w:divBdr>
        <w:top w:val="none" w:sz="0" w:space="0" w:color="auto"/>
        <w:left w:val="none" w:sz="0" w:space="0" w:color="auto"/>
        <w:bottom w:val="none" w:sz="0" w:space="0" w:color="auto"/>
        <w:right w:val="none" w:sz="0" w:space="0" w:color="auto"/>
      </w:divBdr>
    </w:div>
    <w:div w:id="1122698890">
      <w:bodyDiv w:val="1"/>
      <w:marLeft w:val="0"/>
      <w:marRight w:val="0"/>
      <w:marTop w:val="0"/>
      <w:marBottom w:val="0"/>
      <w:divBdr>
        <w:top w:val="none" w:sz="0" w:space="0" w:color="auto"/>
        <w:left w:val="none" w:sz="0" w:space="0" w:color="auto"/>
        <w:bottom w:val="none" w:sz="0" w:space="0" w:color="auto"/>
        <w:right w:val="none" w:sz="0" w:space="0" w:color="auto"/>
      </w:divBdr>
    </w:div>
    <w:div w:id="1150752316">
      <w:bodyDiv w:val="1"/>
      <w:marLeft w:val="0"/>
      <w:marRight w:val="0"/>
      <w:marTop w:val="0"/>
      <w:marBottom w:val="0"/>
      <w:divBdr>
        <w:top w:val="none" w:sz="0" w:space="0" w:color="auto"/>
        <w:left w:val="none" w:sz="0" w:space="0" w:color="auto"/>
        <w:bottom w:val="none" w:sz="0" w:space="0" w:color="auto"/>
        <w:right w:val="none" w:sz="0" w:space="0" w:color="auto"/>
      </w:divBdr>
    </w:div>
    <w:div w:id="1226064923">
      <w:bodyDiv w:val="1"/>
      <w:marLeft w:val="0"/>
      <w:marRight w:val="0"/>
      <w:marTop w:val="0"/>
      <w:marBottom w:val="0"/>
      <w:divBdr>
        <w:top w:val="none" w:sz="0" w:space="0" w:color="auto"/>
        <w:left w:val="none" w:sz="0" w:space="0" w:color="auto"/>
        <w:bottom w:val="none" w:sz="0" w:space="0" w:color="auto"/>
        <w:right w:val="none" w:sz="0" w:space="0" w:color="auto"/>
      </w:divBdr>
    </w:div>
    <w:div w:id="1295522788">
      <w:bodyDiv w:val="1"/>
      <w:marLeft w:val="0"/>
      <w:marRight w:val="0"/>
      <w:marTop w:val="0"/>
      <w:marBottom w:val="0"/>
      <w:divBdr>
        <w:top w:val="none" w:sz="0" w:space="0" w:color="auto"/>
        <w:left w:val="none" w:sz="0" w:space="0" w:color="auto"/>
        <w:bottom w:val="none" w:sz="0" w:space="0" w:color="auto"/>
        <w:right w:val="none" w:sz="0" w:space="0" w:color="auto"/>
      </w:divBdr>
    </w:div>
    <w:div w:id="1733384246">
      <w:bodyDiv w:val="1"/>
      <w:marLeft w:val="0"/>
      <w:marRight w:val="0"/>
      <w:marTop w:val="0"/>
      <w:marBottom w:val="0"/>
      <w:divBdr>
        <w:top w:val="none" w:sz="0" w:space="0" w:color="auto"/>
        <w:left w:val="none" w:sz="0" w:space="0" w:color="auto"/>
        <w:bottom w:val="none" w:sz="0" w:space="0" w:color="auto"/>
        <w:right w:val="none" w:sz="0" w:space="0" w:color="auto"/>
      </w:divBdr>
    </w:div>
    <w:div w:id="1932657688">
      <w:bodyDiv w:val="1"/>
      <w:marLeft w:val="0"/>
      <w:marRight w:val="0"/>
      <w:marTop w:val="0"/>
      <w:marBottom w:val="0"/>
      <w:divBdr>
        <w:top w:val="none" w:sz="0" w:space="0" w:color="auto"/>
        <w:left w:val="none" w:sz="0" w:space="0" w:color="auto"/>
        <w:bottom w:val="none" w:sz="0" w:space="0" w:color="auto"/>
        <w:right w:val="none" w:sz="0" w:space="0" w:color="auto"/>
      </w:divBdr>
    </w:div>
    <w:div w:id="2028019438">
      <w:bodyDiv w:val="1"/>
      <w:marLeft w:val="0"/>
      <w:marRight w:val="0"/>
      <w:marTop w:val="0"/>
      <w:marBottom w:val="0"/>
      <w:divBdr>
        <w:top w:val="none" w:sz="0" w:space="0" w:color="auto"/>
        <w:left w:val="none" w:sz="0" w:space="0" w:color="auto"/>
        <w:bottom w:val="none" w:sz="0" w:space="0" w:color="auto"/>
        <w:right w:val="none" w:sz="0" w:space="0" w:color="auto"/>
      </w:divBdr>
    </w:div>
    <w:div w:id="207920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7</Pages>
  <Words>902</Words>
  <Characters>5145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KurmayBT</cp:lastModifiedBy>
  <cp:revision>56</cp:revision>
  <dcterms:created xsi:type="dcterms:W3CDTF">2025-08-13T01:17:00Z</dcterms:created>
  <dcterms:modified xsi:type="dcterms:W3CDTF">2026-06-25T07:44:00Z</dcterms:modified>
</cp:coreProperties>
</file>